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5A86" w14:textId="77777777" w:rsidR="00E75421" w:rsidRDefault="00F56648" w:rsidP="00F56648">
      <w:pPr>
        <w:pStyle w:val="NoSpacing"/>
        <w:jc w:val="center"/>
        <w:rPr>
          <w:b/>
          <w:sz w:val="28"/>
        </w:rPr>
      </w:pPr>
      <w:r>
        <w:rPr>
          <w:b/>
          <w:sz w:val="28"/>
        </w:rPr>
        <w:t>Clare Hall Entrepreneurship Prize</w:t>
      </w:r>
      <w:r w:rsidR="00307DA2">
        <w:rPr>
          <w:b/>
          <w:sz w:val="28"/>
        </w:rPr>
        <w:t xml:space="preserve"> 2025</w:t>
      </w:r>
    </w:p>
    <w:p w14:paraId="672A6659" w14:textId="77777777" w:rsidR="00F56648" w:rsidRDefault="00F56648" w:rsidP="00F56648">
      <w:pPr>
        <w:pStyle w:val="NoSpacing"/>
        <w:jc w:val="both"/>
      </w:pPr>
    </w:p>
    <w:p w14:paraId="4B06EF5F" w14:textId="61635761" w:rsidR="00F56648" w:rsidRDefault="00F56648" w:rsidP="00F56648">
      <w:pPr>
        <w:pStyle w:val="NoSpacing"/>
        <w:jc w:val="both"/>
      </w:pPr>
      <w:r>
        <w:t xml:space="preserve">Clare Hall is unique within the Colleges of the University of Cambridge for its eclectic collection of members, including a number from beyond traditional academia. We are fortunate to have members deeply involved with entrepreneurship and industry, along with Cambridge’s largest Visiting Fellowship scheme that helps </w:t>
      </w:r>
      <w:r w:rsidR="00A33155">
        <w:t xml:space="preserve">stimulate </w:t>
      </w:r>
      <w:r>
        <w:t xml:space="preserve">novel collaborations. </w:t>
      </w:r>
    </w:p>
    <w:p w14:paraId="0A37501D" w14:textId="77777777" w:rsidR="00F56648" w:rsidRDefault="00F56648" w:rsidP="00F56648">
      <w:pPr>
        <w:pStyle w:val="NoSpacing"/>
        <w:jc w:val="both"/>
      </w:pPr>
    </w:p>
    <w:p w14:paraId="2B94AB81" w14:textId="062B1A55" w:rsidR="00F56648" w:rsidRDefault="00F56648" w:rsidP="00F56648">
      <w:pPr>
        <w:pStyle w:val="NoSpacing"/>
        <w:jc w:val="both"/>
      </w:pPr>
      <w:r>
        <w:t xml:space="preserve">Thanks to the generosity of our Associate and serial biotech entrepreneur Dr Mike </w:t>
      </w:r>
      <w:proofErr w:type="spellStart"/>
      <w:r>
        <w:t>Trower</w:t>
      </w:r>
      <w:proofErr w:type="spellEnd"/>
      <w:r>
        <w:t xml:space="preserve">, Clare Hall is establishing a prize to foster the next generation of entrepreneurs. The £5,000 prize is open to budding entrepreneurs in any field, including social ventures, with the primary condition being that it is used to further test an idea/concept to de-risk follow on investment, which could be via a start-up or translational grants. The prize could be used, for example, to perform user validation studies, explore product-market fit, commission market or regulatory research, or other relevant de-risking steps. It is expected that IP related matters such as patent landscaping will be handled via Cambridge Enterprise (CE), and indeed for University IP related applications, it is expected that the applicant will have already contacted CE and explored the potential for IP protection. Importantly, </w:t>
      </w:r>
      <w:r w:rsidRPr="14B75CC4">
        <w:rPr>
          <w:b/>
          <w:bCs/>
        </w:rPr>
        <w:t>applications should be completely non-confidential</w:t>
      </w:r>
      <w:r>
        <w:t>, please do not disclose any confidential IP as part of this process.</w:t>
      </w:r>
    </w:p>
    <w:p w14:paraId="5DAB6C7B" w14:textId="77777777" w:rsidR="00F56648" w:rsidRDefault="00F56648" w:rsidP="00F56648">
      <w:pPr>
        <w:pStyle w:val="NoSpacing"/>
        <w:jc w:val="both"/>
      </w:pPr>
    </w:p>
    <w:p w14:paraId="5F84EDA3" w14:textId="0F7F02FB" w:rsidR="00F56648" w:rsidRDefault="00F56648" w:rsidP="00F56648">
      <w:pPr>
        <w:pStyle w:val="NoSpacing"/>
        <w:jc w:val="both"/>
      </w:pPr>
      <w:r>
        <w:t xml:space="preserve">Applications will be judged by a panel of college and external members with experience in entrepreneurial activities. We expect to fund </w:t>
      </w:r>
      <w:r w:rsidRPr="00EE6090">
        <w:rPr>
          <w:b/>
        </w:rPr>
        <w:t>one prize</w:t>
      </w:r>
      <w:r>
        <w:t xml:space="preserve"> every year in the first instance. Shortlisted applicants will be invited to pitch </w:t>
      </w:r>
      <w:r w:rsidR="005A1C6F">
        <w:t xml:space="preserve">their proposal </w:t>
      </w:r>
      <w:r>
        <w:t xml:space="preserve">to a committee </w:t>
      </w:r>
      <w:r w:rsidR="005A1C6F">
        <w:t xml:space="preserve">(10 min + 5 min Q&amp;A). Although there are no restrictions on the team size, it is typical that start-ups/spin-outs are a joint effort </w:t>
      </w:r>
      <w:r w:rsidR="00307DA2">
        <w:t>and have at least 2</w:t>
      </w:r>
      <w:r w:rsidR="005A1C6F">
        <w:t xml:space="preserve"> members. </w:t>
      </w:r>
      <w:r w:rsidR="005A1C6F" w:rsidRPr="00EE6090">
        <w:rPr>
          <w:b/>
        </w:rPr>
        <w:t>At least one of the team</w:t>
      </w:r>
      <w:r w:rsidR="00307DA2" w:rsidRPr="00EE6090">
        <w:rPr>
          <w:b/>
        </w:rPr>
        <w:t xml:space="preserve"> (in a leadership position)</w:t>
      </w:r>
      <w:r w:rsidR="005A1C6F" w:rsidRPr="00EE6090">
        <w:rPr>
          <w:b/>
        </w:rPr>
        <w:t xml:space="preserve"> should be a current Clare Hall member in one of the following categories:</w:t>
      </w:r>
      <w:r w:rsidR="005A1C6F">
        <w:t xml:space="preserve"> </w:t>
      </w:r>
      <w:r w:rsidR="005A1C6F" w:rsidRPr="00EE6090">
        <w:rPr>
          <w:b/>
        </w:rPr>
        <w:t xml:space="preserve">Student, Affiliated Postdoc, </w:t>
      </w:r>
      <w:proofErr w:type="gramStart"/>
      <w:r w:rsidR="005A1C6F" w:rsidRPr="00EE6090">
        <w:rPr>
          <w:b/>
        </w:rPr>
        <w:t>Research</w:t>
      </w:r>
      <w:proofErr w:type="gramEnd"/>
      <w:r w:rsidR="005A1C6F" w:rsidRPr="00EE6090">
        <w:rPr>
          <w:b/>
        </w:rPr>
        <w:t xml:space="preserve"> Fellow</w:t>
      </w:r>
      <w:r w:rsidR="005A1C6F">
        <w:t>.</w:t>
      </w:r>
    </w:p>
    <w:p w14:paraId="02EB378F" w14:textId="77777777" w:rsidR="005A1C6F" w:rsidRDefault="005A1C6F" w:rsidP="00F56648">
      <w:pPr>
        <w:pStyle w:val="NoSpacing"/>
        <w:jc w:val="both"/>
      </w:pPr>
    </w:p>
    <w:p w14:paraId="16996DBC" w14:textId="6F1BEA3A" w:rsidR="005A1C6F" w:rsidRDefault="005A1C6F" w:rsidP="00F56648">
      <w:pPr>
        <w:pStyle w:val="NoSpacing"/>
        <w:jc w:val="both"/>
      </w:pPr>
      <w:r>
        <w:t xml:space="preserve">Applicants are invited to submit a 2-page (minimum font size 11) </w:t>
      </w:r>
      <w:r w:rsidRPr="008327DB">
        <w:rPr>
          <w:b/>
        </w:rPr>
        <w:t>non-confidential</w:t>
      </w:r>
      <w:r>
        <w:t xml:space="preserve"> application </w:t>
      </w:r>
      <w:r w:rsidR="00A33155">
        <w:t>as per</w:t>
      </w:r>
      <w:r w:rsidR="008327DB">
        <w:t xml:space="preserve"> the Application Form </w:t>
      </w:r>
      <w:r w:rsidR="00A33155">
        <w:t>on the following page.</w:t>
      </w:r>
    </w:p>
    <w:p w14:paraId="6A05A809" w14:textId="77777777" w:rsidR="005A1C6F" w:rsidRDefault="005A1C6F" w:rsidP="00F56648">
      <w:pPr>
        <w:pStyle w:val="NoSpacing"/>
        <w:jc w:val="both"/>
      </w:pPr>
    </w:p>
    <w:p w14:paraId="0A94BEC7" w14:textId="60758679" w:rsidR="005A1C6F" w:rsidRDefault="00307DA2" w:rsidP="00F56648">
      <w:pPr>
        <w:pStyle w:val="NoSpacing"/>
        <w:jc w:val="both"/>
      </w:pPr>
      <w:r>
        <w:t>If commissioning external work (market research, regulatory consultancy etc.), please identify your selected consultants and obtain quotes in advance of the application.</w:t>
      </w:r>
      <w:r w:rsidR="005A1C6F">
        <w:t xml:space="preserve"> </w:t>
      </w:r>
      <w:r>
        <w:t xml:space="preserve">If you have contacted CE in advance of the application, please name the CE contact handling your IP. </w:t>
      </w:r>
    </w:p>
    <w:p w14:paraId="5A39BBE3" w14:textId="77777777" w:rsidR="00F56648" w:rsidRDefault="00F56648" w:rsidP="00F56648">
      <w:pPr>
        <w:pStyle w:val="NoSpacing"/>
        <w:jc w:val="both"/>
      </w:pPr>
    </w:p>
    <w:p w14:paraId="0BD8804F" w14:textId="76AA764D" w:rsidR="005A1C6F" w:rsidRDefault="005A1C6F" w:rsidP="00F56648">
      <w:pPr>
        <w:pStyle w:val="NoSpacing"/>
        <w:jc w:val="both"/>
      </w:pPr>
      <w:r>
        <w:t xml:space="preserve">Applications should be sent to Dr Rachel Sippy (rjs271@cam.ac.uk) </w:t>
      </w:r>
      <w:r w:rsidRPr="14B75CC4">
        <w:rPr>
          <w:b/>
          <w:bCs/>
        </w:rPr>
        <w:t>and</w:t>
      </w:r>
      <w:r>
        <w:t xml:space="preserve"> Dr Jehangir Cama (jc632@cam.ac.uk), co-leads of the Entrepreneurship, Business and Sustainability Special Interest Group, by</w:t>
      </w:r>
      <w:r w:rsidR="001B1E02">
        <w:t xml:space="preserve"> 5pm</w:t>
      </w:r>
      <w:bookmarkStart w:id="0" w:name="_GoBack"/>
      <w:bookmarkEnd w:id="0"/>
      <w:r w:rsidR="001B1E02">
        <w:t xml:space="preserve"> on</w:t>
      </w:r>
      <w:r>
        <w:t xml:space="preserve"> 1st </w:t>
      </w:r>
      <w:r w:rsidR="00AC2C3B">
        <w:t xml:space="preserve">April </w:t>
      </w:r>
      <w:r>
        <w:t xml:space="preserve">2025. Shortlisted applicants will be expected to pitch towards the beginning of Easter </w:t>
      </w:r>
      <w:r w:rsidR="03F1C734">
        <w:t>T</w:t>
      </w:r>
      <w:r>
        <w:t xml:space="preserve">erm 2025 </w:t>
      </w:r>
      <w:r w:rsidR="00307DA2">
        <w:t>with the</w:t>
      </w:r>
      <w:r>
        <w:t xml:space="preserve"> results announced shortly thereafter.</w:t>
      </w:r>
    </w:p>
    <w:p w14:paraId="1574C2A7" w14:textId="5C60FD63" w:rsidR="1169D2BC" w:rsidRDefault="1169D2BC" w:rsidP="1169D2BC">
      <w:pPr>
        <w:pStyle w:val="NoSpacing"/>
        <w:jc w:val="both"/>
      </w:pPr>
    </w:p>
    <w:p w14:paraId="4C167FFB" w14:textId="77777777" w:rsidR="00AC2C3B" w:rsidRDefault="00AC2C3B" w:rsidP="1169D2BC">
      <w:pPr>
        <w:pStyle w:val="NoSpacing"/>
        <w:jc w:val="both"/>
        <w:rPr>
          <w:b/>
        </w:rPr>
      </w:pPr>
    </w:p>
    <w:p w14:paraId="13B91285" w14:textId="77777777" w:rsidR="00AC2C3B" w:rsidRDefault="00AC2C3B" w:rsidP="1169D2BC">
      <w:pPr>
        <w:pStyle w:val="NoSpacing"/>
        <w:jc w:val="both"/>
        <w:rPr>
          <w:b/>
        </w:rPr>
      </w:pPr>
    </w:p>
    <w:p w14:paraId="5B95F021" w14:textId="77777777" w:rsidR="00AC2C3B" w:rsidRDefault="00AC2C3B" w:rsidP="1169D2BC">
      <w:pPr>
        <w:pStyle w:val="NoSpacing"/>
        <w:jc w:val="both"/>
        <w:rPr>
          <w:b/>
        </w:rPr>
      </w:pPr>
    </w:p>
    <w:p w14:paraId="442F71D4" w14:textId="77777777" w:rsidR="00AC2C3B" w:rsidRDefault="00AC2C3B" w:rsidP="1169D2BC">
      <w:pPr>
        <w:pStyle w:val="NoSpacing"/>
        <w:jc w:val="both"/>
        <w:rPr>
          <w:b/>
        </w:rPr>
      </w:pPr>
    </w:p>
    <w:p w14:paraId="7802680C" w14:textId="1CF5B719" w:rsidR="00AC2C3B" w:rsidRDefault="00AC2C3B" w:rsidP="1169D2BC">
      <w:pPr>
        <w:pStyle w:val="NoSpacing"/>
        <w:jc w:val="both"/>
        <w:rPr>
          <w:b/>
        </w:rPr>
      </w:pPr>
    </w:p>
    <w:p w14:paraId="197DEFA9" w14:textId="0F5FD501" w:rsidR="00A33155" w:rsidRDefault="00A33155" w:rsidP="1169D2BC">
      <w:pPr>
        <w:pStyle w:val="NoSpacing"/>
        <w:jc w:val="both"/>
        <w:rPr>
          <w:b/>
        </w:rPr>
      </w:pPr>
    </w:p>
    <w:p w14:paraId="6A7B3A16" w14:textId="14705D13" w:rsidR="00A33155" w:rsidRDefault="00A33155" w:rsidP="1169D2BC">
      <w:pPr>
        <w:pStyle w:val="NoSpacing"/>
        <w:jc w:val="both"/>
        <w:rPr>
          <w:b/>
        </w:rPr>
      </w:pPr>
    </w:p>
    <w:p w14:paraId="35AF57C7" w14:textId="77777777" w:rsidR="00A33155" w:rsidRDefault="00A33155" w:rsidP="1169D2BC">
      <w:pPr>
        <w:pStyle w:val="NoSpacing"/>
        <w:jc w:val="both"/>
        <w:rPr>
          <w:b/>
        </w:rPr>
      </w:pPr>
    </w:p>
    <w:p w14:paraId="397375B3" w14:textId="77777777" w:rsidR="00AC2C3B" w:rsidRDefault="00AC2C3B" w:rsidP="1169D2BC">
      <w:pPr>
        <w:pStyle w:val="NoSpacing"/>
        <w:jc w:val="both"/>
        <w:rPr>
          <w:b/>
        </w:rPr>
      </w:pPr>
    </w:p>
    <w:p w14:paraId="7F38DA0D" w14:textId="77777777" w:rsidR="00AC2C3B" w:rsidRDefault="00AC2C3B" w:rsidP="1169D2BC">
      <w:pPr>
        <w:pStyle w:val="NoSpacing"/>
        <w:jc w:val="both"/>
        <w:rPr>
          <w:b/>
        </w:rPr>
      </w:pPr>
    </w:p>
    <w:p w14:paraId="29929042" w14:textId="77777777" w:rsidR="00AC2C3B" w:rsidRDefault="00AC2C3B" w:rsidP="1169D2BC">
      <w:pPr>
        <w:pStyle w:val="NoSpacing"/>
        <w:jc w:val="both"/>
        <w:rPr>
          <w:b/>
        </w:rPr>
      </w:pPr>
    </w:p>
    <w:p w14:paraId="18A99614" w14:textId="77777777" w:rsidR="00AC2C3B" w:rsidRDefault="00AC2C3B" w:rsidP="1169D2BC">
      <w:pPr>
        <w:pStyle w:val="NoSpacing"/>
        <w:jc w:val="both"/>
        <w:rPr>
          <w:b/>
        </w:rPr>
      </w:pPr>
    </w:p>
    <w:p w14:paraId="400DF09C" w14:textId="77777777" w:rsidR="00AC2C3B" w:rsidRDefault="00AC2C3B" w:rsidP="1169D2BC">
      <w:pPr>
        <w:pStyle w:val="NoSpacing"/>
        <w:jc w:val="both"/>
        <w:rPr>
          <w:b/>
        </w:rPr>
      </w:pPr>
    </w:p>
    <w:p w14:paraId="0FE59510" w14:textId="3DF596E2" w:rsidR="00AC2C3B" w:rsidRPr="00AC2C3B" w:rsidRDefault="00AC2C3B" w:rsidP="00AC2C3B">
      <w:pPr>
        <w:pStyle w:val="NoSpacing"/>
        <w:jc w:val="center"/>
        <w:rPr>
          <w:b/>
        </w:rPr>
      </w:pPr>
      <w:r>
        <w:rPr>
          <w:b/>
        </w:rPr>
        <w:lastRenderedPageBreak/>
        <w:t>APPLICATION FORM</w:t>
      </w:r>
    </w:p>
    <w:p w14:paraId="4089BF58" w14:textId="41B282A5" w:rsidR="1169D2BC" w:rsidRDefault="1169D2BC" w:rsidP="1169D2BC">
      <w:pPr>
        <w:pStyle w:val="NoSpacing"/>
        <w:jc w:val="both"/>
      </w:pPr>
    </w:p>
    <w:p w14:paraId="6E6A6562" w14:textId="79FAFFCA" w:rsidR="706A6021" w:rsidRDefault="706A6021" w:rsidP="1169D2BC">
      <w:pPr>
        <w:pStyle w:val="NoSpacing"/>
        <w:jc w:val="both"/>
      </w:pPr>
      <w:r>
        <w:t xml:space="preserve">Proposal </w:t>
      </w:r>
      <w:r w:rsidR="2B0624A5">
        <w:t>Title:</w:t>
      </w:r>
    </w:p>
    <w:p w14:paraId="1C4C95BA" w14:textId="0977F6EF" w:rsidR="1169D2BC" w:rsidRDefault="1169D2BC" w:rsidP="1169D2BC">
      <w:pPr>
        <w:pStyle w:val="NoSpacing"/>
        <w:jc w:val="both"/>
      </w:pPr>
    </w:p>
    <w:p w14:paraId="27BC0BCD" w14:textId="74A4798E" w:rsidR="2B0624A5" w:rsidRDefault="2B0624A5" w:rsidP="1169D2BC">
      <w:pPr>
        <w:pStyle w:val="NoSpacing"/>
        <w:jc w:val="both"/>
      </w:pPr>
      <w:r>
        <w:t>Team:</w:t>
      </w:r>
    </w:p>
    <w:p w14:paraId="3D0B009A" w14:textId="083F8EC3" w:rsidR="1169D2BC" w:rsidRDefault="1169D2BC" w:rsidP="1169D2BC">
      <w:pPr>
        <w:pStyle w:val="NoSpacing"/>
        <w:jc w:val="both"/>
      </w:pPr>
    </w:p>
    <w:p w14:paraId="41C8F396" w14:textId="46084C69" w:rsidR="00F56648" w:rsidRDefault="2B0624A5" w:rsidP="00F56648">
      <w:pPr>
        <w:pStyle w:val="NoSpacing"/>
        <w:jc w:val="both"/>
      </w:pPr>
      <w:r>
        <w:t xml:space="preserve">Describe your </w:t>
      </w:r>
      <w:r w:rsidR="20B54F0C">
        <w:t xml:space="preserve">concept </w:t>
      </w:r>
      <w:r>
        <w:t>in one sentence</w:t>
      </w:r>
      <w:r w:rsidR="1A0FE54B">
        <w:t>:</w:t>
      </w:r>
    </w:p>
    <w:p w14:paraId="57AE7AB8" w14:textId="476BF416" w:rsidR="1169D2BC" w:rsidRDefault="1169D2BC" w:rsidP="1169D2BC">
      <w:pPr>
        <w:pStyle w:val="NoSpacing"/>
        <w:jc w:val="both"/>
      </w:pPr>
    </w:p>
    <w:p w14:paraId="53E87C09" w14:textId="7F6242F7" w:rsidR="1A0FE54B" w:rsidRDefault="1A0FE54B" w:rsidP="1169D2BC">
      <w:pPr>
        <w:pStyle w:val="NoSpacing"/>
        <w:jc w:val="both"/>
      </w:pPr>
      <w:r>
        <w:t xml:space="preserve">Provide a summary of the needs addressed by your </w:t>
      </w:r>
      <w:r w:rsidR="082A2D79">
        <w:t>idea:</w:t>
      </w:r>
    </w:p>
    <w:p w14:paraId="02A18862" w14:textId="1B5A3778" w:rsidR="1169D2BC" w:rsidRDefault="1169D2BC" w:rsidP="1169D2BC">
      <w:pPr>
        <w:pStyle w:val="NoSpacing"/>
        <w:jc w:val="both"/>
      </w:pPr>
    </w:p>
    <w:p w14:paraId="6697B096" w14:textId="70D9A32B" w:rsidR="082A2D79" w:rsidRDefault="082A2D79" w:rsidP="1169D2BC">
      <w:pPr>
        <w:pStyle w:val="NoSpacing"/>
        <w:jc w:val="both"/>
      </w:pPr>
      <w:r>
        <w:t>Introduce any technology you are developing:</w:t>
      </w:r>
    </w:p>
    <w:p w14:paraId="6D1E2B4E" w14:textId="627F63C2" w:rsidR="1169D2BC" w:rsidRDefault="1169D2BC" w:rsidP="1169D2BC">
      <w:pPr>
        <w:pStyle w:val="NoSpacing"/>
        <w:jc w:val="both"/>
      </w:pPr>
    </w:p>
    <w:p w14:paraId="53303EE8" w14:textId="46C91CC3" w:rsidR="082A2D79" w:rsidRDefault="00A33155" w:rsidP="1169D2BC">
      <w:pPr>
        <w:pStyle w:val="NoSpacing"/>
        <w:jc w:val="both"/>
      </w:pPr>
      <w:r>
        <w:t>Describe the commercialisation potential of your concept:</w:t>
      </w:r>
    </w:p>
    <w:p w14:paraId="37521AF5" w14:textId="4F62664C" w:rsidR="1169D2BC" w:rsidRDefault="1169D2BC" w:rsidP="1169D2BC">
      <w:pPr>
        <w:pStyle w:val="NoSpacing"/>
        <w:jc w:val="both"/>
      </w:pPr>
    </w:p>
    <w:p w14:paraId="4E66DE29" w14:textId="7A91C698" w:rsidR="082A2D79" w:rsidRDefault="082A2D79" w:rsidP="1169D2BC">
      <w:pPr>
        <w:pStyle w:val="NoSpacing"/>
        <w:jc w:val="both"/>
      </w:pPr>
      <w:r>
        <w:t>How would you use this prize?</w:t>
      </w:r>
    </w:p>
    <w:p w14:paraId="70820D40" w14:textId="433F6782" w:rsidR="1169D2BC" w:rsidRDefault="1169D2BC" w:rsidP="1169D2BC">
      <w:pPr>
        <w:pStyle w:val="NoSpacing"/>
        <w:jc w:val="both"/>
      </w:pPr>
    </w:p>
    <w:p w14:paraId="72A3D3EC" w14:textId="77777777" w:rsidR="005A1C6F" w:rsidRPr="00F56648" w:rsidRDefault="005A1C6F" w:rsidP="00F56648">
      <w:pPr>
        <w:pStyle w:val="NoSpacing"/>
        <w:jc w:val="both"/>
      </w:pPr>
    </w:p>
    <w:sectPr w:rsidR="005A1C6F" w:rsidRPr="00F5664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3B1F6" w16cex:dateUtc="2025-01-28T21:25:00Z"/>
  <w16cex:commentExtensible w16cex:durableId="395CEC53" w16cex:dateUtc="2025-01-28T21:28:00Z"/>
  <w16cex:commentExtensible w16cex:durableId="5E945DA8" w16cex:dateUtc="2025-01-28T21:35:00Z"/>
  <w16cex:commentExtensible w16cex:durableId="7CA82AF2" w16cex:dateUtc="2025-01-28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6F6599" w16cid:durableId="3C53B1F6"/>
  <w16cid:commentId w16cid:paraId="56FD4A6C" w16cid:durableId="395CEC53"/>
  <w16cid:commentId w16cid:paraId="602443AD" w16cid:durableId="5E945DA8"/>
  <w16cid:commentId w16cid:paraId="07D573F5" w16cid:durableId="7CA82A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48"/>
    <w:rsid w:val="001B1E02"/>
    <w:rsid w:val="00307DA2"/>
    <w:rsid w:val="004A3CC4"/>
    <w:rsid w:val="005A1C6F"/>
    <w:rsid w:val="005A3DEA"/>
    <w:rsid w:val="005D0F71"/>
    <w:rsid w:val="0060423D"/>
    <w:rsid w:val="008327DB"/>
    <w:rsid w:val="008EEED4"/>
    <w:rsid w:val="00A33155"/>
    <w:rsid w:val="00AC2C3B"/>
    <w:rsid w:val="00AC2DA9"/>
    <w:rsid w:val="00C07C73"/>
    <w:rsid w:val="00C577BF"/>
    <w:rsid w:val="00CF6F67"/>
    <w:rsid w:val="00E75421"/>
    <w:rsid w:val="00EE6090"/>
    <w:rsid w:val="00F56648"/>
    <w:rsid w:val="00F73222"/>
    <w:rsid w:val="0285F23D"/>
    <w:rsid w:val="0366E098"/>
    <w:rsid w:val="03F1C734"/>
    <w:rsid w:val="082A2D79"/>
    <w:rsid w:val="103B6BBE"/>
    <w:rsid w:val="1169D2BC"/>
    <w:rsid w:val="1412D356"/>
    <w:rsid w:val="14B75CC4"/>
    <w:rsid w:val="1A0FE54B"/>
    <w:rsid w:val="1CE65665"/>
    <w:rsid w:val="20B54F0C"/>
    <w:rsid w:val="2272F110"/>
    <w:rsid w:val="271ABA1C"/>
    <w:rsid w:val="2B0624A5"/>
    <w:rsid w:val="35DE8F03"/>
    <w:rsid w:val="3D68773E"/>
    <w:rsid w:val="4A8279B0"/>
    <w:rsid w:val="4B6C49AC"/>
    <w:rsid w:val="4B9FCFB0"/>
    <w:rsid w:val="4CD2CA1C"/>
    <w:rsid w:val="5729523D"/>
    <w:rsid w:val="5FAC1222"/>
    <w:rsid w:val="6D4FD409"/>
    <w:rsid w:val="6F20B593"/>
    <w:rsid w:val="706A6021"/>
    <w:rsid w:val="7671FB7F"/>
    <w:rsid w:val="7BDA8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AE67"/>
  <w15:chartTrackingRefBased/>
  <w15:docId w15:val="{5E3C2472-1A2A-4DA3-AF5A-60DACB82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648"/>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2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3B"/>
    <w:rPr>
      <w:rFonts w:ascii="Segoe UI" w:hAnsi="Segoe UI" w:cs="Segoe UI"/>
      <w:sz w:val="18"/>
      <w:szCs w:val="18"/>
    </w:rPr>
  </w:style>
  <w:style w:type="paragraph" w:styleId="Revision">
    <w:name w:val="Revision"/>
    <w:hidden/>
    <w:uiPriority w:val="99"/>
    <w:semiHidden/>
    <w:rsid w:val="00C07C73"/>
    <w:pPr>
      <w:spacing w:after="0" w:line="240" w:lineRule="auto"/>
    </w:pPr>
  </w:style>
  <w:style w:type="paragraph" w:styleId="CommentSubject">
    <w:name w:val="annotation subject"/>
    <w:basedOn w:val="CommentText"/>
    <w:next w:val="CommentText"/>
    <w:link w:val="CommentSubjectChar"/>
    <w:uiPriority w:val="99"/>
    <w:semiHidden/>
    <w:unhideWhenUsed/>
    <w:rsid w:val="00C577BF"/>
    <w:rPr>
      <w:b/>
      <w:bCs/>
    </w:rPr>
  </w:style>
  <w:style w:type="character" w:customStyle="1" w:styleId="CommentSubjectChar">
    <w:name w:val="Comment Subject Char"/>
    <w:basedOn w:val="CommentTextChar"/>
    <w:link w:val="CommentSubject"/>
    <w:uiPriority w:val="99"/>
    <w:semiHidden/>
    <w:rsid w:val="00C577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 Jehangir</dc:creator>
  <cp:keywords/>
  <dc:description/>
  <cp:lastModifiedBy>Cama, Jehangir</cp:lastModifiedBy>
  <cp:revision>4</cp:revision>
  <dcterms:created xsi:type="dcterms:W3CDTF">2025-01-29T09:48:00Z</dcterms:created>
  <dcterms:modified xsi:type="dcterms:W3CDTF">2025-02-03T17:08:00Z</dcterms:modified>
</cp:coreProperties>
</file>