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320A" w14:textId="20C8FB5B"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1A1D0C">
        <w:rPr>
          <w:rFonts w:ascii="Arial" w:hAnsi="Arial" w:cs="Arial"/>
          <w:b/>
        </w:rPr>
        <w:t>19 March 2025</w:t>
      </w:r>
    </w:p>
    <w:p w14:paraId="61578C9D" w14:textId="77777777" w:rsidR="00850BC1" w:rsidRPr="00405B2D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6BA3AD9" w14:textId="44D6F94C" w:rsidR="00850BC1" w:rsidRDefault="00850BC1" w:rsidP="00850BC1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ET</w:t>
      </w:r>
      <w:r w:rsidR="001D072A">
        <w:rPr>
          <w:rFonts w:ascii="Arial" w:hAnsi="Arial" w:cs="Arial"/>
          <w:b/>
        </w:rPr>
        <w:t>S TO TAKE EFFECT 1 OCTOBER 202</w:t>
      </w:r>
      <w:r w:rsidR="001A1D0C">
        <w:rPr>
          <w:rFonts w:ascii="Arial" w:hAnsi="Arial" w:cs="Arial"/>
          <w:b/>
        </w:rPr>
        <w:t>5</w:t>
      </w:r>
    </w:p>
    <w:p w14:paraId="61709289" w14:textId="77777777" w:rsidR="00850BC1" w:rsidRDefault="00850BC1" w:rsidP="00850BC1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36B28DC7" w14:textId="77777777" w:rsidR="00850BC1" w:rsidRDefault="00850BC1" w:rsidP="00850BC1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14:paraId="7AF5D65E" w14:textId="77777777" w:rsidR="00850BC1" w:rsidRPr="005B46AF" w:rsidRDefault="005B46AF" w:rsidP="00B366FC">
      <w:pPr>
        <w:pStyle w:val="NoSpacing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Please note, </w:t>
      </w:r>
      <w:r w:rsidR="00B366FC" w:rsidRPr="005B46AF">
        <w:rPr>
          <w:rFonts w:ascii="Arial" w:eastAsia="Times New Roman" w:hAnsi="Arial" w:cs="Arial"/>
          <w:b/>
          <w:i/>
          <w:sz w:val="20"/>
          <w:szCs w:val="20"/>
          <w:u w:val="single"/>
        </w:rPr>
        <w:t>Council tax &amp; VAT charges are not included in this cost.</w:t>
      </w:r>
    </w:p>
    <w:p w14:paraId="442DD480" w14:textId="77777777" w:rsidR="00B366FC" w:rsidRPr="00B366FC" w:rsidRDefault="00B366FC" w:rsidP="00B366FC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</w:p>
    <w:p w14:paraId="17B93A40" w14:textId="77777777" w:rsidR="006E4AA5" w:rsidRPr="00FC21C4" w:rsidRDefault="006E4AA5" w:rsidP="006E4AA5">
      <w:pPr>
        <w:pStyle w:val="NoSpacing"/>
        <w:jc w:val="both"/>
        <w:rPr>
          <w:rFonts w:ascii="Arial" w:hAnsi="Arial" w:cs="Arial"/>
          <w:b/>
        </w:rPr>
      </w:pPr>
      <w:r w:rsidRPr="00FC21C4">
        <w:rPr>
          <w:rFonts w:ascii="Arial" w:hAnsi="Arial" w:cs="Arial"/>
          <w:b/>
        </w:rPr>
        <w:tab/>
        <w:t xml:space="preserve"> </w:t>
      </w:r>
    </w:p>
    <w:p w14:paraId="37FC69D7" w14:textId="0DED2B22" w:rsidR="006E4AA5" w:rsidRPr="00FC21C4" w:rsidRDefault="006E4AA5" w:rsidP="006E4AA5">
      <w:pPr>
        <w:rPr>
          <w:rFonts w:ascii="Arial" w:hAnsi="Arial" w:cs="Arial"/>
          <w:b/>
        </w:rPr>
      </w:pPr>
      <w:r w:rsidRPr="00FC21C4">
        <w:rPr>
          <w:rFonts w:ascii="Arial" w:hAnsi="Arial" w:cs="Arial"/>
          <w:b/>
        </w:rPr>
        <w:t xml:space="preserve">College Houses and Apartments </w:t>
      </w:r>
    </w:p>
    <w:tbl>
      <w:tblPr>
        <w:tblStyle w:val="TableGrid"/>
        <w:tblW w:w="7189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581"/>
        <w:gridCol w:w="1608"/>
      </w:tblGrid>
      <w:tr w:rsidR="006E4AA5" w:rsidRPr="00FC21C4" w14:paraId="258537FD" w14:textId="77777777" w:rsidTr="001A3A52">
        <w:trPr>
          <w:trHeight w:val="767"/>
        </w:trPr>
        <w:tc>
          <w:tcPr>
            <w:tcW w:w="5581" w:type="dxa"/>
          </w:tcPr>
          <w:p w14:paraId="6975269C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MAIN SITE</w:t>
            </w:r>
          </w:p>
        </w:tc>
        <w:tc>
          <w:tcPr>
            <w:tcW w:w="1608" w:type="dxa"/>
          </w:tcPr>
          <w:p w14:paraId="4ADE1220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month </w:t>
            </w:r>
          </w:p>
          <w:p w14:paraId="446A21FA" w14:textId="27F2653A" w:rsidR="006E4AA5" w:rsidRPr="00FC21C4" w:rsidRDefault="001A1D0C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6E4AA5" w:rsidRPr="00FC21C4" w14:paraId="4238AD4E" w14:textId="77777777" w:rsidTr="001A3A52">
        <w:trPr>
          <w:trHeight w:val="260"/>
        </w:trPr>
        <w:tc>
          <w:tcPr>
            <w:tcW w:w="5581" w:type="dxa"/>
          </w:tcPr>
          <w:p w14:paraId="02C1BC6E" w14:textId="69D35E47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Single Flat              11 - 16, 21</w:t>
            </w:r>
          </w:p>
        </w:tc>
        <w:tc>
          <w:tcPr>
            <w:tcW w:w="1608" w:type="dxa"/>
          </w:tcPr>
          <w:p w14:paraId="40803F04" w14:textId="13866EE4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1,4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85</w:t>
            </w:r>
          </w:p>
        </w:tc>
      </w:tr>
      <w:tr w:rsidR="006E4AA5" w:rsidRPr="00FC21C4" w14:paraId="547F3C1C" w14:textId="77777777" w:rsidTr="001A3A52">
        <w:trPr>
          <w:trHeight w:val="245"/>
        </w:trPr>
        <w:tc>
          <w:tcPr>
            <w:tcW w:w="5581" w:type="dxa"/>
          </w:tcPr>
          <w:p w14:paraId="135D6F17" w14:textId="04D871AA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 xml:space="preserve">Double Flat         </w:t>
            </w:r>
            <w:r>
              <w:rPr>
                <w:rFonts w:ascii="Arial" w:eastAsia="Times New Roman" w:hAnsi="Arial" w:cs="Arial"/>
              </w:rPr>
              <w:t xml:space="preserve">   </w:t>
            </w:r>
            <w:r w:rsidR="006E4AA5" w:rsidRPr="00FC21C4">
              <w:rPr>
                <w:rFonts w:ascii="Arial" w:eastAsia="Times New Roman" w:hAnsi="Arial" w:cs="Arial"/>
              </w:rPr>
              <w:t xml:space="preserve"> 2, 4, 4a,10,18</w:t>
            </w:r>
          </w:p>
        </w:tc>
        <w:tc>
          <w:tcPr>
            <w:tcW w:w="1608" w:type="dxa"/>
          </w:tcPr>
          <w:p w14:paraId="59AE68D2" w14:textId="1988FF41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650</w:t>
            </w:r>
          </w:p>
        </w:tc>
      </w:tr>
      <w:tr w:rsidR="006E4AA5" w:rsidRPr="00FC21C4" w14:paraId="576FCC85" w14:textId="77777777" w:rsidTr="001A3A52">
        <w:trPr>
          <w:trHeight w:val="260"/>
        </w:trPr>
        <w:tc>
          <w:tcPr>
            <w:tcW w:w="5581" w:type="dxa"/>
          </w:tcPr>
          <w:p w14:paraId="3031D816" w14:textId="7E8D4CD0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 xml:space="preserve">Double Flat            </w:t>
            </w:r>
            <w:r>
              <w:rPr>
                <w:rFonts w:ascii="Arial" w:eastAsia="Times New Roman" w:hAnsi="Arial" w:cs="Arial"/>
              </w:rPr>
              <w:t xml:space="preserve">19, </w:t>
            </w:r>
            <w:r w:rsidR="006E4AA5" w:rsidRPr="00FC21C4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608" w:type="dxa"/>
          </w:tcPr>
          <w:p w14:paraId="20F4C81F" w14:textId="687FF183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6E4AA5" w:rsidRPr="00FC21C4" w14:paraId="40000C67" w14:textId="77777777" w:rsidTr="001A3A52">
        <w:trPr>
          <w:trHeight w:val="245"/>
        </w:trPr>
        <w:tc>
          <w:tcPr>
            <w:tcW w:w="5581" w:type="dxa"/>
          </w:tcPr>
          <w:p w14:paraId="1C49D5B2" w14:textId="74EF2690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Flat                          9</w:t>
            </w:r>
          </w:p>
        </w:tc>
        <w:tc>
          <w:tcPr>
            <w:tcW w:w="1608" w:type="dxa"/>
          </w:tcPr>
          <w:p w14:paraId="7800E3E5" w14:textId="7976055C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485</w:t>
            </w:r>
          </w:p>
        </w:tc>
      </w:tr>
      <w:tr w:rsidR="006E4AA5" w:rsidRPr="00FC21C4" w14:paraId="0FA0003F" w14:textId="77777777" w:rsidTr="001A3A52">
        <w:trPr>
          <w:trHeight w:val="260"/>
        </w:trPr>
        <w:tc>
          <w:tcPr>
            <w:tcW w:w="5581" w:type="dxa"/>
          </w:tcPr>
          <w:p w14:paraId="5CE89F7C" w14:textId="2AA05EFB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Bedroom Flat              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17</w:t>
            </w:r>
          </w:p>
        </w:tc>
        <w:tc>
          <w:tcPr>
            <w:tcW w:w="1608" w:type="dxa"/>
          </w:tcPr>
          <w:p w14:paraId="75902E1C" w14:textId="274BCC9D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2140</w:t>
            </w:r>
          </w:p>
        </w:tc>
      </w:tr>
      <w:tr w:rsidR="006E4AA5" w:rsidRPr="00FC21C4" w14:paraId="6A75F833" w14:textId="77777777" w:rsidTr="001A3A52">
        <w:trPr>
          <w:trHeight w:val="245"/>
        </w:trPr>
        <w:tc>
          <w:tcPr>
            <w:tcW w:w="5581" w:type="dxa"/>
          </w:tcPr>
          <w:p w14:paraId="08362B2F" w14:textId="49CEC2E0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3 Bedroom </w:t>
            </w:r>
            <w:r w:rsidR="006E4AA5" w:rsidRPr="00FC21C4">
              <w:rPr>
                <w:rFonts w:ascii="Arial" w:eastAsia="Times New Roman" w:hAnsi="Arial" w:cs="Arial"/>
              </w:rPr>
              <w:t>Terrace House       5 - 8</w:t>
            </w:r>
          </w:p>
        </w:tc>
        <w:tc>
          <w:tcPr>
            <w:tcW w:w="1608" w:type="dxa"/>
          </w:tcPr>
          <w:p w14:paraId="669A66F1" w14:textId="74F2715C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650</w:t>
            </w:r>
          </w:p>
        </w:tc>
      </w:tr>
      <w:tr w:rsidR="006E4AA5" w:rsidRPr="00FC21C4" w14:paraId="2005FD80" w14:textId="77777777" w:rsidTr="001A3A52">
        <w:trPr>
          <w:trHeight w:val="260"/>
        </w:trPr>
        <w:tc>
          <w:tcPr>
            <w:tcW w:w="5581" w:type="dxa"/>
          </w:tcPr>
          <w:p w14:paraId="4ABFB397" w14:textId="16994CEE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Bedroom Court</w:t>
            </w:r>
            <w:r w:rsidR="006E4AA5" w:rsidRPr="00FC21C4">
              <w:rPr>
                <w:rFonts w:ascii="Arial" w:eastAsia="Times New Roman" w:hAnsi="Arial" w:cs="Arial"/>
              </w:rPr>
              <w:t xml:space="preserve"> House           3</w:t>
            </w:r>
          </w:p>
        </w:tc>
        <w:tc>
          <w:tcPr>
            <w:tcW w:w="1608" w:type="dxa"/>
          </w:tcPr>
          <w:p w14:paraId="7DAC5409" w14:textId="60D378DF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960</w:t>
            </w:r>
          </w:p>
        </w:tc>
      </w:tr>
    </w:tbl>
    <w:p w14:paraId="20DADF49" w14:textId="77777777" w:rsidR="006E4AA5" w:rsidRPr="00FC21C4" w:rsidRDefault="006E4AA5" w:rsidP="006E4AA5">
      <w:pPr>
        <w:tabs>
          <w:tab w:val="decimal" w:pos="8505"/>
        </w:tabs>
        <w:spacing w:after="0" w:line="240" w:lineRule="auto"/>
        <w:ind w:left="607"/>
        <w:rPr>
          <w:rFonts w:ascii="Arial" w:eastAsia="Times New Roman" w:hAnsi="Arial" w:cs="Arial"/>
        </w:rPr>
      </w:pPr>
    </w:p>
    <w:p w14:paraId="07B4A773" w14:textId="0446E681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18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60"/>
      </w:tblGrid>
      <w:tr w:rsidR="006E4AA5" w:rsidRPr="00FC21C4" w14:paraId="5AC13F44" w14:textId="77777777" w:rsidTr="001A3A52">
        <w:tc>
          <w:tcPr>
            <w:tcW w:w="5625" w:type="dxa"/>
          </w:tcPr>
          <w:p w14:paraId="38889589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5B HERSCHEL ROAD </w:t>
            </w:r>
          </w:p>
        </w:tc>
        <w:tc>
          <w:tcPr>
            <w:tcW w:w="1560" w:type="dxa"/>
          </w:tcPr>
          <w:p w14:paraId="09264A40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month </w:t>
            </w:r>
          </w:p>
          <w:p w14:paraId="1CFB2443" w14:textId="3C86116E" w:rsidR="006E4AA5" w:rsidRPr="00FC21C4" w:rsidRDefault="001A1D0C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6E4AA5" w:rsidRPr="00FC21C4" w14:paraId="426CEA5A" w14:textId="77777777" w:rsidTr="001A3A52">
        <w:tc>
          <w:tcPr>
            <w:tcW w:w="5625" w:type="dxa"/>
          </w:tcPr>
          <w:p w14:paraId="42A50452" w14:textId="04D86053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2 Bedroom </w:t>
            </w:r>
            <w:r w:rsidR="006E4AA5" w:rsidRPr="00FC21C4">
              <w:rPr>
                <w:rFonts w:ascii="Arial" w:eastAsia="Times New Roman" w:hAnsi="Arial" w:cs="Arial"/>
                <w:bCs/>
                <w:color w:val="000000"/>
              </w:rPr>
              <w:t>Flat                          1, 2</w:t>
            </w:r>
          </w:p>
        </w:tc>
        <w:tc>
          <w:tcPr>
            <w:tcW w:w="1560" w:type="dxa"/>
          </w:tcPr>
          <w:p w14:paraId="52056CC5" w14:textId="3FB5CB48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2130</w:t>
            </w:r>
          </w:p>
        </w:tc>
      </w:tr>
    </w:tbl>
    <w:p w14:paraId="6767663E" w14:textId="77777777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4CA59C7" w14:textId="2C937241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159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34"/>
      </w:tblGrid>
      <w:tr w:rsidR="006E4AA5" w:rsidRPr="00FC21C4" w14:paraId="71C64F96" w14:textId="77777777" w:rsidTr="001A3A52">
        <w:trPr>
          <w:trHeight w:val="480"/>
        </w:trPr>
        <w:tc>
          <w:tcPr>
            <w:tcW w:w="5625" w:type="dxa"/>
          </w:tcPr>
          <w:p w14:paraId="61E2E76E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>GILLIAN BEER HOUSE</w:t>
            </w:r>
          </w:p>
        </w:tc>
        <w:tc>
          <w:tcPr>
            <w:tcW w:w="1534" w:type="dxa"/>
          </w:tcPr>
          <w:p w14:paraId="34455BB7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month </w:t>
            </w:r>
          </w:p>
          <w:p w14:paraId="63DC59E3" w14:textId="12CE0D80" w:rsidR="006E4AA5" w:rsidRPr="00FC21C4" w:rsidRDefault="001A1D0C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6E4AA5" w:rsidRPr="00FC21C4" w14:paraId="3A5FFFA5" w14:textId="77777777" w:rsidTr="001A3A52">
        <w:trPr>
          <w:trHeight w:val="247"/>
        </w:trPr>
        <w:tc>
          <w:tcPr>
            <w:tcW w:w="5625" w:type="dxa"/>
          </w:tcPr>
          <w:p w14:paraId="5FE81292" w14:textId="3187FD9C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Single Flat                2,5,8,9</w:t>
            </w:r>
          </w:p>
        </w:tc>
        <w:tc>
          <w:tcPr>
            <w:tcW w:w="1534" w:type="dxa"/>
          </w:tcPr>
          <w:p w14:paraId="2F1BFB15" w14:textId="6AEFFF71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470</w:t>
            </w:r>
          </w:p>
        </w:tc>
      </w:tr>
      <w:tr w:rsidR="006E4AA5" w:rsidRPr="00FC21C4" w14:paraId="1F5221CB" w14:textId="77777777" w:rsidTr="001A3A52">
        <w:trPr>
          <w:trHeight w:val="233"/>
        </w:trPr>
        <w:tc>
          <w:tcPr>
            <w:tcW w:w="5625" w:type="dxa"/>
          </w:tcPr>
          <w:p w14:paraId="0FDF3609" w14:textId="7B983A8B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 Flat              7</w:t>
            </w:r>
          </w:p>
        </w:tc>
        <w:tc>
          <w:tcPr>
            <w:tcW w:w="1534" w:type="dxa"/>
          </w:tcPr>
          <w:p w14:paraId="10001500" w14:textId="05477A20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6E4AA5" w:rsidRPr="00FC21C4" w14:paraId="7BE738C4" w14:textId="77777777" w:rsidTr="001A3A52">
        <w:trPr>
          <w:trHeight w:val="247"/>
        </w:trPr>
        <w:tc>
          <w:tcPr>
            <w:tcW w:w="5625" w:type="dxa"/>
          </w:tcPr>
          <w:p w14:paraId="2CE72B5C" w14:textId="6ED12AF2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 Flat              6</w:t>
            </w:r>
          </w:p>
        </w:tc>
        <w:tc>
          <w:tcPr>
            <w:tcW w:w="1534" w:type="dxa"/>
          </w:tcPr>
          <w:p w14:paraId="6636588A" w14:textId="5022E13D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815</w:t>
            </w:r>
          </w:p>
        </w:tc>
      </w:tr>
      <w:tr w:rsidR="006E4AA5" w:rsidRPr="00FC21C4" w14:paraId="1FA1B66F" w14:textId="77777777" w:rsidTr="001A3A52">
        <w:trPr>
          <w:trHeight w:val="233"/>
        </w:trPr>
        <w:tc>
          <w:tcPr>
            <w:tcW w:w="5625" w:type="dxa"/>
          </w:tcPr>
          <w:p w14:paraId="7079BCDF" w14:textId="6C551601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Bedroom F</w:t>
            </w:r>
            <w:r w:rsidR="006E4AA5" w:rsidRPr="00FC21C4">
              <w:rPr>
                <w:rFonts w:ascii="Arial" w:eastAsia="Times New Roman" w:hAnsi="Arial" w:cs="Arial"/>
              </w:rPr>
              <w:t xml:space="preserve">lat              </w:t>
            </w:r>
            <w:r>
              <w:rPr>
                <w:rFonts w:ascii="Arial" w:eastAsia="Times New Roman" w:hAnsi="Arial" w:cs="Arial"/>
              </w:rPr>
              <w:t xml:space="preserve">            </w:t>
            </w:r>
            <w:r w:rsidR="006E4AA5" w:rsidRPr="00FC21C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34" w:type="dxa"/>
          </w:tcPr>
          <w:p w14:paraId="5279879F" w14:textId="262101E5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2,130</w:t>
            </w:r>
          </w:p>
        </w:tc>
      </w:tr>
    </w:tbl>
    <w:p w14:paraId="19E084A9" w14:textId="77777777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54E140C" w14:textId="1413E496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18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60"/>
      </w:tblGrid>
      <w:tr w:rsidR="006E4AA5" w:rsidRPr="00FC21C4" w14:paraId="0319F2C2" w14:textId="77777777" w:rsidTr="001A3A52">
        <w:tc>
          <w:tcPr>
            <w:tcW w:w="5625" w:type="dxa"/>
          </w:tcPr>
          <w:p w14:paraId="2F63E33B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PAUL MELLON BUILDING </w:t>
            </w:r>
          </w:p>
        </w:tc>
        <w:tc>
          <w:tcPr>
            <w:tcW w:w="1560" w:type="dxa"/>
          </w:tcPr>
          <w:p w14:paraId="0B6883BE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month </w:t>
            </w:r>
          </w:p>
          <w:p w14:paraId="4392CA18" w14:textId="3D36959D" w:rsidR="006E4AA5" w:rsidRPr="00FC21C4" w:rsidRDefault="001A1D0C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6E4AA5" w:rsidRPr="00FC21C4" w14:paraId="01C3FBF2" w14:textId="77777777" w:rsidTr="001A3A52">
        <w:tc>
          <w:tcPr>
            <w:tcW w:w="5625" w:type="dxa"/>
          </w:tcPr>
          <w:p w14:paraId="15829F05" w14:textId="72E1CC41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Bedroom Flat                     </w:t>
            </w:r>
            <w:r w:rsidR="006E4AA5" w:rsidRPr="00FC21C4">
              <w:rPr>
                <w:rFonts w:ascii="Arial" w:eastAsia="Times New Roman" w:hAnsi="Arial" w:cs="Arial"/>
              </w:rPr>
              <w:t xml:space="preserve">    1,2,4 -10</w:t>
            </w:r>
          </w:p>
        </w:tc>
        <w:tc>
          <w:tcPr>
            <w:tcW w:w="1560" w:type="dxa"/>
          </w:tcPr>
          <w:p w14:paraId="663A732A" w14:textId="5B52743F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2,130</w:t>
            </w:r>
          </w:p>
        </w:tc>
      </w:tr>
      <w:tr w:rsidR="006E4AA5" w:rsidRPr="00FC21C4" w14:paraId="3C15F733" w14:textId="77777777" w:rsidTr="001A3A52">
        <w:tc>
          <w:tcPr>
            <w:tcW w:w="5625" w:type="dxa"/>
          </w:tcPr>
          <w:p w14:paraId="56A5274A" w14:textId="0278C7F9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</w:t>
            </w:r>
            <w:r>
              <w:rPr>
                <w:rFonts w:ascii="Arial" w:eastAsia="Times New Roman" w:hAnsi="Arial" w:cs="Arial"/>
              </w:rPr>
              <w:t xml:space="preserve">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  3 </w:t>
            </w:r>
          </w:p>
        </w:tc>
        <w:tc>
          <w:tcPr>
            <w:tcW w:w="1560" w:type="dxa"/>
          </w:tcPr>
          <w:p w14:paraId="0EC09315" w14:textId="52927BD0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1A3A52">
              <w:rPr>
                <w:rFonts w:ascii="Arial" w:eastAsia="Times New Roman" w:hAnsi="Arial" w:cs="Arial"/>
                <w:b/>
                <w:color w:val="FF0000"/>
              </w:rPr>
              <w:t>700</w:t>
            </w:r>
          </w:p>
        </w:tc>
      </w:tr>
    </w:tbl>
    <w:p w14:paraId="31B940B6" w14:textId="77777777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AF45026" w14:textId="77777777" w:rsidR="006E4AA5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74D7E4E" w14:textId="30FA1A67" w:rsidR="006E4AA5" w:rsidRPr="00FC21C4" w:rsidRDefault="006E4AA5" w:rsidP="006E4AA5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FC21C4">
        <w:rPr>
          <w:rFonts w:ascii="Arial" w:eastAsia="Times New Roman" w:hAnsi="Arial" w:cs="Arial"/>
          <w:b/>
        </w:rPr>
        <w:t xml:space="preserve"> </w:t>
      </w:r>
    </w:p>
    <w:tbl>
      <w:tblPr>
        <w:tblStyle w:val="TableGrid"/>
        <w:tblW w:w="633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491"/>
        <w:gridCol w:w="1843"/>
      </w:tblGrid>
      <w:tr w:rsidR="006E4AA5" w:rsidRPr="00FC21C4" w14:paraId="1F0509C8" w14:textId="77777777" w:rsidTr="006E4AA5">
        <w:tc>
          <w:tcPr>
            <w:tcW w:w="4491" w:type="dxa"/>
          </w:tcPr>
          <w:p w14:paraId="72F368C0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SALJE BUILDING  </w:t>
            </w:r>
          </w:p>
        </w:tc>
        <w:tc>
          <w:tcPr>
            <w:tcW w:w="1843" w:type="dxa"/>
          </w:tcPr>
          <w:p w14:paraId="04B800D4" w14:textId="77777777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month </w:t>
            </w:r>
          </w:p>
          <w:p w14:paraId="2204696F" w14:textId="67AFFB21" w:rsidR="006E4AA5" w:rsidRPr="00FC21C4" w:rsidRDefault="001A1D0C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6E4AA5" w:rsidRPr="00FC21C4" w14:paraId="032E2C34" w14:textId="77777777" w:rsidTr="006E4AA5">
        <w:tc>
          <w:tcPr>
            <w:tcW w:w="4491" w:type="dxa"/>
          </w:tcPr>
          <w:p w14:paraId="1F550D4F" w14:textId="216F4C90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Bedroom Double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     1,2,4,5</w:t>
            </w:r>
          </w:p>
        </w:tc>
        <w:tc>
          <w:tcPr>
            <w:tcW w:w="1843" w:type="dxa"/>
          </w:tcPr>
          <w:p w14:paraId="2F558176" w14:textId="372A4306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1A3A52">
              <w:rPr>
                <w:rFonts w:ascii="Arial" w:eastAsia="Times New Roman" w:hAnsi="Arial" w:cs="Arial"/>
                <w:b/>
                <w:color w:val="FF0000"/>
              </w:rPr>
              <w:t>670</w:t>
            </w:r>
          </w:p>
        </w:tc>
      </w:tr>
      <w:tr w:rsidR="006E4AA5" w:rsidRPr="00FC21C4" w14:paraId="21A068D6" w14:textId="77777777" w:rsidTr="006E4AA5">
        <w:tc>
          <w:tcPr>
            <w:tcW w:w="4491" w:type="dxa"/>
          </w:tcPr>
          <w:p w14:paraId="1D626E61" w14:textId="1D8BCD32" w:rsidR="006E4AA5" w:rsidRPr="00FC21C4" w:rsidRDefault="001A3A52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Bedroom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 xml:space="preserve">                    </w:t>
            </w:r>
            <w:r w:rsidR="006E4AA5" w:rsidRPr="00FC21C4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1843" w:type="dxa"/>
          </w:tcPr>
          <w:p w14:paraId="529DEF2D" w14:textId="5AB584E4" w:rsidR="006E4AA5" w:rsidRPr="00FC21C4" w:rsidRDefault="006E4AA5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2,</w:t>
            </w:r>
            <w:r w:rsidR="001A3A52">
              <w:rPr>
                <w:rFonts w:ascii="Arial" w:eastAsia="Times New Roman" w:hAnsi="Arial" w:cs="Arial"/>
                <w:b/>
                <w:color w:val="FF0000"/>
              </w:rPr>
              <w:t>120</w:t>
            </w:r>
          </w:p>
        </w:tc>
      </w:tr>
    </w:tbl>
    <w:p w14:paraId="5FA333E4" w14:textId="77777777"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3023A78" w14:textId="77777777" w:rsidR="006E4AA5" w:rsidRDefault="006E4AA5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  <w:highlight w:val="yellow"/>
        </w:rPr>
      </w:pPr>
    </w:p>
    <w:p w14:paraId="0F836A61" w14:textId="77777777" w:rsidR="006E4AA5" w:rsidRDefault="006E4AA5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  <w:highlight w:val="yellow"/>
        </w:rPr>
      </w:pPr>
    </w:p>
    <w:p w14:paraId="4AEEE6ED" w14:textId="77777777" w:rsidR="006E4AA5" w:rsidRDefault="006E4AA5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  <w:highlight w:val="yellow"/>
        </w:rPr>
      </w:pPr>
    </w:p>
    <w:p w14:paraId="130A8FCB" w14:textId="6375EC13" w:rsidR="001619CA" w:rsidRPr="00850BC1" w:rsidRDefault="006E4AA5" w:rsidP="00850BC1">
      <w:pPr>
        <w:tabs>
          <w:tab w:val="decimal" w:leader="dot" w:pos="8080"/>
        </w:tabs>
        <w:spacing w:after="0" w:line="240" w:lineRule="auto"/>
      </w:pPr>
      <w:r>
        <w:rPr>
          <w:rFonts w:ascii="Arial" w:eastAsia="Times New Roman" w:hAnsi="Arial" w:cs="Arial"/>
          <w:b/>
          <w:highlight w:val="yellow"/>
        </w:rPr>
        <w:t xml:space="preserve">   PLEASE </w:t>
      </w:r>
      <w:r w:rsidR="00850BC1" w:rsidRPr="005B46AF">
        <w:rPr>
          <w:rFonts w:ascii="Arial" w:eastAsia="Times New Roman" w:hAnsi="Arial" w:cs="Arial"/>
          <w:b/>
          <w:highlight w:val="yellow"/>
        </w:rPr>
        <w:t>NOTE:</w:t>
      </w:r>
      <w:r w:rsidR="00A965D4" w:rsidRPr="005B46AF">
        <w:rPr>
          <w:rFonts w:ascii="Arial" w:eastAsia="Times New Roman" w:hAnsi="Arial" w:cs="Arial"/>
          <w:b/>
          <w:highlight w:val="yellow"/>
        </w:rPr>
        <w:t xml:space="preserve">  </w:t>
      </w:r>
      <w:proofErr w:type="gramStart"/>
      <w:r w:rsidR="00A965D4" w:rsidRPr="005B46AF">
        <w:rPr>
          <w:rFonts w:ascii="Arial" w:eastAsia="Times New Roman" w:hAnsi="Arial" w:cs="Arial"/>
          <w:b/>
          <w:highlight w:val="yellow"/>
        </w:rPr>
        <w:t>NON MEMBERS</w:t>
      </w:r>
      <w:proofErr w:type="gramEnd"/>
      <w:r w:rsidR="00A965D4" w:rsidRPr="005B46AF">
        <w:rPr>
          <w:rFonts w:ascii="Arial" w:eastAsia="Times New Roman" w:hAnsi="Arial" w:cs="Arial"/>
          <w:b/>
          <w:highlight w:val="yellow"/>
        </w:rPr>
        <w:t xml:space="preserve"> rents are all £</w:t>
      </w:r>
      <w:r w:rsidR="001D072A" w:rsidRPr="005B46AF">
        <w:rPr>
          <w:rFonts w:ascii="Arial" w:eastAsia="Times New Roman" w:hAnsi="Arial" w:cs="Arial"/>
          <w:b/>
          <w:highlight w:val="yellow"/>
        </w:rPr>
        <w:t>2</w:t>
      </w:r>
      <w:r w:rsidR="001A1D0C">
        <w:rPr>
          <w:rFonts w:ascii="Arial" w:eastAsia="Times New Roman" w:hAnsi="Arial" w:cs="Arial"/>
          <w:b/>
          <w:highlight w:val="yellow"/>
        </w:rPr>
        <w:t>0</w:t>
      </w:r>
      <w:r w:rsidR="001D072A" w:rsidRPr="005B46AF">
        <w:rPr>
          <w:rFonts w:ascii="Arial" w:eastAsia="Times New Roman" w:hAnsi="Arial" w:cs="Arial"/>
          <w:b/>
          <w:highlight w:val="yellow"/>
        </w:rPr>
        <w:t>0</w:t>
      </w:r>
      <w:r w:rsidR="00A965D4" w:rsidRPr="005B46AF">
        <w:rPr>
          <w:rFonts w:ascii="Arial" w:eastAsia="Times New Roman" w:hAnsi="Arial" w:cs="Arial"/>
          <w:b/>
          <w:highlight w:val="yellow"/>
        </w:rPr>
        <w:t xml:space="preserve"> per month</w:t>
      </w:r>
      <w:r w:rsidR="00850BC1" w:rsidRPr="005B46AF">
        <w:rPr>
          <w:rFonts w:ascii="Arial" w:eastAsia="Times New Roman" w:hAnsi="Arial" w:cs="Arial"/>
          <w:b/>
          <w:highlight w:val="yellow"/>
        </w:rPr>
        <w:t xml:space="preserve"> </w:t>
      </w:r>
      <w:r w:rsidR="00850BC1" w:rsidRPr="006E4AA5">
        <w:rPr>
          <w:rFonts w:ascii="Arial" w:eastAsia="Times New Roman" w:hAnsi="Arial" w:cs="Arial"/>
          <w:b/>
          <w:highlight w:val="yellow"/>
        </w:rPr>
        <w:t>extra</w:t>
      </w:r>
      <w:r>
        <w:rPr>
          <w:rFonts w:ascii="Arial" w:eastAsia="Times New Roman" w:hAnsi="Arial" w:cs="Arial"/>
          <w:b/>
        </w:rPr>
        <w:t xml:space="preserve">     </w:t>
      </w:r>
    </w:p>
    <w:sectPr w:rsidR="001619CA" w:rsidRPr="0085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CBB2" w14:textId="77777777" w:rsidR="006E4AA5" w:rsidRDefault="006E4AA5" w:rsidP="006E4AA5">
      <w:pPr>
        <w:spacing w:after="0" w:line="240" w:lineRule="auto"/>
      </w:pPr>
      <w:r>
        <w:separator/>
      </w:r>
    </w:p>
  </w:endnote>
  <w:endnote w:type="continuationSeparator" w:id="0">
    <w:p w14:paraId="309EDF28" w14:textId="77777777" w:rsidR="006E4AA5" w:rsidRDefault="006E4AA5" w:rsidP="006E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C604" w14:textId="77777777" w:rsidR="006E4AA5" w:rsidRDefault="006E4AA5" w:rsidP="006E4AA5">
      <w:pPr>
        <w:spacing w:after="0" w:line="240" w:lineRule="auto"/>
      </w:pPr>
      <w:r>
        <w:separator/>
      </w:r>
    </w:p>
  </w:footnote>
  <w:footnote w:type="continuationSeparator" w:id="0">
    <w:p w14:paraId="1412D30B" w14:textId="77777777" w:rsidR="006E4AA5" w:rsidRDefault="006E4AA5" w:rsidP="006E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0F4F"/>
    <w:multiLevelType w:val="hybridMultilevel"/>
    <w:tmpl w:val="E2CC2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E9"/>
    <w:rsid w:val="00042F6E"/>
    <w:rsid w:val="001619CA"/>
    <w:rsid w:val="001A1D0C"/>
    <w:rsid w:val="001A3A52"/>
    <w:rsid w:val="001D072A"/>
    <w:rsid w:val="00255BCF"/>
    <w:rsid w:val="004D606F"/>
    <w:rsid w:val="005B46AF"/>
    <w:rsid w:val="006E4AA5"/>
    <w:rsid w:val="00850BC1"/>
    <w:rsid w:val="00857286"/>
    <w:rsid w:val="00A965D4"/>
    <w:rsid w:val="00B366FC"/>
    <w:rsid w:val="00CF74F3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C918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6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E4AA5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4AA5"/>
    <w:rPr>
      <w:rFonts w:eastAsiaTheme="minorEastAs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4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2025-04-09T13:44:00Z</dcterms:created>
  <dcterms:modified xsi:type="dcterms:W3CDTF">2025-04-09T13:44:00Z</dcterms:modified>
</cp:coreProperties>
</file>