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3465" w14:textId="0227B6FA" w:rsidR="00B9193C" w:rsidRPr="00E85F47" w:rsidRDefault="00E85F47" w:rsidP="00E85F47">
      <w:pPr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bookmarkStart w:id="0" w:name="_Hlk156475404"/>
      <w:r w:rsidRPr="00E85F47">
        <w:rPr>
          <w:b/>
          <w:bCs/>
          <w:sz w:val="24"/>
          <w:szCs w:val="24"/>
          <w:u w:val="single"/>
          <w:lang w:val="en-US"/>
        </w:rPr>
        <w:t>CLARE HALL ROOM HIRE CHARGES 202</w:t>
      </w:r>
      <w:r w:rsidR="00C464D5">
        <w:rPr>
          <w:b/>
          <w:bCs/>
          <w:sz w:val="24"/>
          <w:szCs w:val="24"/>
          <w:u w:val="single"/>
          <w:lang w:val="en-US"/>
        </w:rPr>
        <w:t>5</w:t>
      </w:r>
      <w:r w:rsidR="00F00E24">
        <w:rPr>
          <w:b/>
          <w:bCs/>
          <w:sz w:val="24"/>
          <w:szCs w:val="24"/>
          <w:u w:val="single"/>
          <w:lang w:val="en-US"/>
        </w:rPr>
        <w:t>*</w:t>
      </w:r>
    </w:p>
    <w:p w14:paraId="6AD6950F" w14:textId="1BC8631B" w:rsidR="00E85F47" w:rsidRDefault="00E85F47">
      <w:pPr>
        <w:contextualSpacing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85F47" w14:paraId="2D0F083F" w14:textId="77777777" w:rsidTr="00E85F47">
        <w:tc>
          <w:tcPr>
            <w:tcW w:w="3005" w:type="dxa"/>
          </w:tcPr>
          <w:p w14:paraId="05076E08" w14:textId="102D93D4" w:rsidR="00E85F47" w:rsidRPr="00E85F47" w:rsidRDefault="00E85F47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ROOM</w:t>
            </w:r>
          </w:p>
        </w:tc>
        <w:tc>
          <w:tcPr>
            <w:tcW w:w="3005" w:type="dxa"/>
          </w:tcPr>
          <w:p w14:paraId="0914E035" w14:textId="6D63333C" w:rsidR="00E85F47" w:rsidRPr="00E85F47" w:rsidRDefault="00E85F47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HOURLY RATE</w:t>
            </w:r>
          </w:p>
        </w:tc>
        <w:tc>
          <w:tcPr>
            <w:tcW w:w="3006" w:type="dxa"/>
          </w:tcPr>
          <w:p w14:paraId="00EA06AF" w14:textId="5FA1C144" w:rsidR="00E85F47" w:rsidRPr="00E85F47" w:rsidRDefault="00E85F47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DAY RATE</w:t>
            </w:r>
          </w:p>
        </w:tc>
      </w:tr>
      <w:tr w:rsidR="00E85F47" w14:paraId="3D30F3E9" w14:textId="77777777" w:rsidTr="00E85F47">
        <w:tc>
          <w:tcPr>
            <w:tcW w:w="3005" w:type="dxa"/>
          </w:tcPr>
          <w:p w14:paraId="34BC13DC" w14:textId="77777777" w:rsidR="00E85F47" w:rsidRDefault="00E85F47">
            <w:pPr>
              <w:contextualSpacing/>
              <w:rPr>
                <w:lang w:val="en-US"/>
              </w:rPr>
            </w:pPr>
          </w:p>
        </w:tc>
        <w:tc>
          <w:tcPr>
            <w:tcW w:w="3005" w:type="dxa"/>
          </w:tcPr>
          <w:p w14:paraId="2E529C07" w14:textId="77777777" w:rsidR="00E85F47" w:rsidRDefault="00E85F47">
            <w:pPr>
              <w:contextualSpacing/>
              <w:rPr>
                <w:lang w:val="en-US"/>
              </w:rPr>
            </w:pPr>
          </w:p>
        </w:tc>
        <w:tc>
          <w:tcPr>
            <w:tcW w:w="3006" w:type="dxa"/>
          </w:tcPr>
          <w:p w14:paraId="3238841C" w14:textId="77777777" w:rsidR="00E85F47" w:rsidRDefault="00E85F47">
            <w:pPr>
              <w:contextualSpacing/>
              <w:rPr>
                <w:lang w:val="en-US"/>
              </w:rPr>
            </w:pPr>
          </w:p>
        </w:tc>
      </w:tr>
      <w:tr w:rsidR="00E85F47" w14:paraId="1EE1DD00" w14:textId="77777777" w:rsidTr="00E85F47">
        <w:tc>
          <w:tcPr>
            <w:tcW w:w="3005" w:type="dxa"/>
          </w:tcPr>
          <w:p w14:paraId="1A0A09A7" w14:textId="6D6E01B0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Richard Eden Suite</w:t>
            </w:r>
          </w:p>
        </w:tc>
        <w:tc>
          <w:tcPr>
            <w:tcW w:w="3005" w:type="dxa"/>
          </w:tcPr>
          <w:p w14:paraId="0E20F8EE" w14:textId="67C6D048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£1</w:t>
            </w:r>
            <w:r w:rsidR="00BE568A"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3006" w:type="dxa"/>
          </w:tcPr>
          <w:p w14:paraId="21FA6AD9" w14:textId="6ABDEB9D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</w:t>
            </w:r>
            <w:r w:rsidR="00BE568A">
              <w:rPr>
                <w:lang w:val="en-US"/>
              </w:rPr>
              <w:t>6</w:t>
            </w:r>
            <w:r>
              <w:rPr>
                <w:lang w:val="en-US"/>
              </w:rPr>
              <w:t>00</w:t>
            </w:r>
          </w:p>
        </w:tc>
      </w:tr>
      <w:tr w:rsidR="00E85F47" w14:paraId="7ED8B609" w14:textId="77777777" w:rsidTr="00E85F47">
        <w:tc>
          <w:tcPr>
            <w:tcW w:w="3005" w:type="dxa"/>
          </w:tcPr>
          <w:p w14:paraId="59E81E7E" w14:textId="78110463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King Room</w:t>
            </w:r>
          </w:p>
        </w:tc>
        <w:tc>
          <w:tcPr>
            <w:tcW w:w="3005" w:type="dxa"/>
          </w:tcPr>
          <w:p w14:paraId="38E6AB47" w14:textId="3A35EF8B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</w:t>
            </w:r>
            <w:r w:rsidR="00BE568A">
              <w:rPr>
                <w:lang w:val="en-US"/>
              </w:rPr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3006" w:type="dxa"/>
          </w:tcPr>
          <w:p w14:paraId="0445A507" w14:textId="756B9119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</w:t>
            </w:r>
            <w:r w:rsidR="00BE568A">
              <w:rPr>
                <w:lang w:val="en-US"/>
              </w:rPr>
              <w:t>30</w:t>
            </w:r>
            <w:r>
              <w:rPr>
                <w:lang w:val="en-US"/>
              </w:rPr>
              <w:t>0</w:t>
            </w:r>
          </w:p>
        </w:tc>
      </w:tr>
      <w:tr w:rsidR="00E85F47" w14:paraId="3CA265BB" w14:textId="77777777" w:rsidTr="00E85F47">
        <w:tc>
          <w:tcPr>
            <w:tcW w:w="3005" w:type="dxa"/>
          </w:tcPr>
          <w:p w14:paraId="06C539D3" w14:textId="0855FCD9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Doshisha Room</w:t>
            </w:r>
            <w:r w:rsidR="006B7FDD">
              <w:rPr>
                <w:lang w:val="en-US"/>
              </w:rPr>
              <w:t>**</w:t>
            </w:r>
          </w:p>
        </w:tc>
        <w:tc>
          <w:tcPr>
            <w:tcW w:w="3005" w:type="dxa"/>
          </w:tcPr>
          <w:p w14:paraId="5747FB83" w14:textId="3531937A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</w:t>
            </w:r>
            <w:r w:rsidR="00BE568A">
              <w:rPr>
                <w:lang w:val="en-US"/>
              </w:rPr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3006" w:type="dxa"/>
          </w:tcPr>
          <w:p w14:paraId="7F88C2B4" w14:textId="1C63CB4D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</w:t>
            </w:r>
            <w:r w:rsidR="00BE568A">
              <w:rPr>
                <w:lang w:val="en-US"/>
              </w:rPr>
              <w:t>30</w:t>
            </w:r>
            <w:r>
              <w:rPr>
                <w:lang w:val="en-US"/>
              </w:rPr>
              <w:t>0</w:t>
            </w:r>
          </w:p>
        </w:tc>
      </w:tr>
      <w:tr w:rsidR="00E85F47" w14:paraId="50C51A69" w14:textId="77777777" w:rsidTr="00E85F47">
        <w:tc>
          <w:tcPr>
            <w:tcW w:w="3005" w:type="dxa"/>
          </w:tcPr>
          <w:p w14:paraId="38D3D2EF" w14:textId="55DCC550" w:rsidR="00E85F47" w:rsidRDefault="00BE568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College Meeting Room</w:t>
            </w:r>
            <w:r w:rsidR="006B7FDD">
              <w:rPr>
                <w:lang w:val="en-US"/>
              </w:rPr>
              <w:t>**</w:t>
            </w:r>
          </w:p>
        </w:tc>
        <w:tc>
          <w:tcPr>
            <w:tcW w:w="3005" w:type="dxa"/>
          </w:tcPr>
          <w:p w14:paraId="314FEDC5" w14:textId="11D0E638" w:rsidR="00E85F47" w:rsidRDefault="00BE568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£80</w:t>
            </w:r>
          </w:p>
        </w:tc>
        <w:tc>
          <w:tcPr>
            <w:tcW w:w="3006" w:type="dxa"/>
          </w:tcPr>
          <w:p w14:paraId="62617B53" w14:textId="42117427" w:rsidR="00E85F47" w:rsidRDefault="00BE568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£400</w:t>
            </w:r>
          </w:p>
        </w:tc>
      </w:tr>
      <w:tr w:rsidR="00BE568A" w14:paraId="2316AF22" w14:textId="77777777" w:rsidTr="00E85F47">
        <w:tc>
          <w:tcPr>
            <w:tcW w:w="3005" w:type="dxa"/>
          </w:tcPr>
          <w:p w14:paraId="2A0B95C2" w14:textId="005E80C7" w:rsidR="00BE568A" w:rsidRDefault="00BE568A" w:rsidP="00BE568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Dining Hall</w:t>
            </w:r>
          </w:p>
        </w:tc>
        <w:tc>
          <w:tcPr>
            <w:tcW w:w="3005" w:type="dxa"/>
          </w:tcPr>
          <w:p w14:paraId="197CF591" w14:textId="447EF7D5" w:rsidR="00BE568A" w:rsidRDefault="00BE568A" w:rsidP="00BE568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£200</w:t>
            </w:r>
          </w:p>
        </w:tc>
        <w:tc>
          <w:tcPr>
            <w:tcW w:w="3006" w:type="dxa"/>
          </w:tcPr>
          <w:p w14:paraId="69E57717" w14:textId="55F6804B" w:rsidR="00BE568A" w:rsidRDefault="00BE568A" w:rsidP="00BE568A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£1000</w:t>
            </w:r>
          </w:p>
        </w:tc>
      </w:tr>
      <w:tr w:rsidR="00BE568A" w14:paraId="086BA34C" w14:textId="77777777" w:rsidTr="00E85F47">
        <w:tc>
          <w:tcPr>
            <w:tcW w:w="3005" w:type="dxa"/>
          </w:tcPr>
          <w:p w14:paraId="023DFD2D" w14:textId="77777777" w:rsidR="00BE568A" w:rsidRDefault="00BE568A" w:rsidP="00BE568A">
            <w:pPr>
              <w:contextualSpacing/>
              <w:rPr>
                <w:lang w:val="en-US"/>
              </w:rPr>
            </w:pPr>
          </w:p>
        </w:tc>
        <w:tc>
          <w:tcPr>
            <w:tcW w:w="3005" w:type="dxa"/>
          </w:tcPr>
          <w:p w14:paraId="1F2654D5" w14:textId="77777777" w:rsidR="00BE568A" w:rsidRDefault="00BE568A" w:rsidP="00BE568A">
            <w:pPr>
              <w:contextualSpacing/>
              <w:rPr>
                <w:lang w:val="en-US"/>
              </w:rPr>
            </w:pPr>
          </w:p>
        </w:tc>
        <w:tc>
          <w:tcPr>
            <w:tcW w:w="3006" w:type="dxa"/>
          </w:tcPr>
          <w:p w14:paraId="1C912CAD" w14:textId="77777777" w:rsidR="00BE568A" w:rsidRDefault="00BE568A" w:rsidP="00BE568A">
            <w:pPr>
              <w:contextualSpacing/>
              <w:rPr>
                <w:lang w:val="en-US"/>
              </w:rPr>
            </w:pPr>
          </w:p>
        </w:tc>
      </w:tr>
    </w:tbl>
    <w:p w14:paraId="718EB622" w14:textId="65D1CF18" w:rsidR="00E85F47" w:rsidRDefault="00E85F47">
      <w:pPr>
        <w:contextualSpacing/>
        <w:rPr>
          <w:lang w:val="en-US"/>
        </w:rPr>
      </w:pPr>
    </w:p>
    <w:p w14:paraId="3D02C9C0" w14:textId="173A6CEF" w:rsidR="006B7FDD" w:rsidRPr="006B7FDD" w:rsidRDefault="006B7FDD">
      <w:pPr>
        <w:contextualSpacing/>
        <w:rPr>
          <w:sz w:val="20"/>
          <w:szCs w:val="20"/>
          <w:lang w:val="en-US"/>
        </w:rPr>
      </w:pPr>
      <w:r w:rsidRPr="006B7FDD">
        <w:rPr>
          <w:sz w:val="20"/>
          <w:szCs w:val="20"/>
          <w:lang w:val="en-US"/>
        </w:rPr>
        <w:t>**Catering is not permitted in this room</w:t>
      </w:r>
    </w:p>
    <w:p w14:paraId="3771D7E7" w14:textId="77777777" w:rsidR="006B7FDD" w:rsidRDefault="006B7FDD">
      <w:pPr>
        <w:contextualSpacing/>
        <w:rPr>
          <w:lang w:val="en-US"/>
        </w:rPr>
      </w:pPr>
    </w:p>
    <w:p w14:paraId="7ECF3411" w14:textId="019D612A" w:rsidR="00E85F47" w:rsidRPr="00E85F47" w:rsidRDefault="00E85F47" w:rsidP="00E85F47">
      <w:pPr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r w:rsidRPr="00E85F47">
        <w:rPr>
          <w:b/>
          <w:bCs/>
          <w:sz w:val="24"/>
          <w:szCs w:val="24"/>
          <w:u w:val="single"/>
          <w:lang w:val="en-US"/>
        </w:rPr>
        <w:t>CLARE HALL CATERING 2024</w:t>
      </w:r>
      <w:r w:rsidR="00F00E24">
        <w:rPr>
          <w:b/>
          <w:bCs/>
          <w:sz w:val="24"/>
          <w:szCs w:val="24"/>
          <w:u w:val="single"/>
          <w:lang w:val="en-US"/>
        </w:rPr>
        <w:t>*</w:t>
      </w:r>
    </w:p>
    <w:p w14:paraId="6F8BFA06" w14:textId="6803B5D5" w:rsidR="00E85F47" w:rsidRDefault="00E85F47">
      <w:pPr>
        <w:contextualSpacing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E85F47" w14:paraId="3E3AF02E" w14:textId="77777777" w:rsidTr="00AA2981">
        <w:tc>
          <w:tcPr>
            <w:tcW w:w="6516" w:type="dxa"/>
          </w:tcPr>
          <w:p w14:paraId="645BCCFA" w14:textId="2C49DDC1" w:rsidR="00E85F47" w:rsidRPr="00E85F47" w:rsidRDefault="00E85F47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CATERING</w:t>
            </w:r>
          </w:p>
        </w:tc>
        <w:tc>
          <w:tcPr>
            <w:tcW w:w="2500" w:type="dxa"/>
          </w:tcPr>
          <w:p w14:paraId="30D388FC" w14:textId="792DDADF" w:rsidR="00E85F47" w:rsidRPr="00E85F47" w:rsidRDefault="00E85F47" w:rsidP="00AA2981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E85F47">
              <w:rPr>
                <w:b/>
                <w:bCs/>
                <w:lang w:val="en-US"/>
              </w:rPr>
              <w:t>PRICE PER HEAD</w:t>
            </w:r>
          </w:p>
        </w:tc>
      </w:tr>
      <w:tr w:rsidR="00E85F47" w14:paraId="18C6054E" w14:textId="77777777" w:rsidTr="00AA2981">
        <w:tc>
          <w:tcPr>
            <w:tcW w:w="6516" w:type="dxa"/>
          </w:tcPr>
          <w:p w14:paraId="761CFD3C" w14:textId="77777777" w:rsidR="00E85F47" w:rsidRDefault="00E85F47">
            <w:pPr>
              <w:contextualSpacing/>
              <w:rPr>
                <w:lang w:val="en-US"/>
              </w:rPr>
            </w:pPr>
          </w:p>
        </w:tc>
        <w:tc>
          <w:tcPr>
            <w:tcW w:w="2500" w:type="dxa"/>
          </w:tcPr>
          <w:p w14:paraId="512BCF8C" w14:textId="77777777" w:rsidR="00E85F47" w:rsidRDefault="00E85F47">
            <w:pPr>
              <w:contextualSpacing/>
              <w:rPr>
                <w:lang w:val="en-US"/>
              </w:rPr>
            </w:pPr>
          </w:p>
        </w:tc>
      </w:tr>
      <w:tr w:rsidR="00E85F47" w14:paraId="5B0E33AE" w14:textId="77777777" w:rsidTr="00AA2981">
        <w:tc>
          <w:tcPr>
            <w:tcW w:w="6516" w:type="dxa"/>
          </w:tcPr>
          <w:p w14:paraId="7FC633D6" w14:textId="3D70E5B8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4-course fine dining menu</w:t>
            </w:r>
          </w:p>
        </w:tc>
        <w:tc>
          <w:tcPr>
            <w:tcW w:w="2500" w:type="dxa"/>
          </w:tcPr>
          <w:p w14:paraId="71BF82EA" w14:textId="29637257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£80</w:t>
            </w:r>
          </w:p>
        </w:tc>
      </w:tr>
      <w:tr w:rsidR="00E85F47" w14:paraId="3064EDE1" w14:textId="77777777" w:rsidTr="00AA2981">
        <w:tc>
          <w:tcPr>
            <w:tcW w:w="6516" w:type="dxa"/>
          </w:tcPr>
          <w:p w14:paraId="4AE190F9" w14:textId="36BC82E6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3-course fine dining menu</w:t>
            </w:r>
          </w:p>
        </w:tc>
        <w:tc>
          <w:tcPr>
            <w:tcW w:w="2500" w:type="dxa"/>
          </w:tcPr>
          <w:p w14:paraId="4A837679" w14:textId="328FA301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£70</w:t>
            </w:r>
          </w:p>
        </w:tc>
      </w:tr>
      <w:tr w:rsidR="00E85F47" w14:paraId="1954D2EE" w14:textId="77777777" w:rsidTr="00AA2981">
        <w:tc>
          <w:tcPr>
            <w:tcW w:w="6516" w:type="dxa"/>
          </w:tcPr>
          <w:p w14:paraId="2B069620" w14:textId="0298E126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Hot buffet</w:t>
            </w:r>
          </w:p>
        </w:tc>
        <w:tc>
          <w:tcPr>
            <w:tcW w:w="2500" w:type="dxa"/>
          </w:tcPr>
          <w:p w14:paraId="36BA04BF" w14:textId="5BCC662A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£40</w:t>
            </w:r>
          </w:p>
        </w:tc>
      </w:tr>
      <w:tr w:rsidR="00E85F47" w14:paraId="6757368F" w14:textId="77777777" w:rsidTr="00AA2981">
        <w:tc>
          <w:tcPr>
            <w:tcW w:w="6516" w:type="dxa"/>
          </w:tcPr>
          <w:p w14:paraId="662CA922" w14:textId="1C8EC925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Cold buffet</w:t>
            </w:r>
          </w:p>
        </w:tc>
        <w:tc>
          <w:tcPr>
            <w:tcW w:w="2500" w:type="dxa"/>
          </w:tcPr>
          <w:p w14:paraId="5A6171CA" w14:textId="30B4B8E3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£30</w:t>
            </w:r>
          </w:p>
        </w:tc>
      </w:tr>
      <w:tr w:rsidR="00E85F47" w14:paraId="72AA3062" w14:textId="77777777" w:rsidTr="00AA2981">
        <w:tc>
          <w:tcPr>
            <w:tcW w:w="6516" w:type="dxa"/>
          </w:tcPr>
          <w:p w14:paraId="1704C87D" w14:textId="4631CA9A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Clare Hall 3-course lunch/dinner</w:t>
            </w:r>
            <w:r w:rsidR="00AA2981">
              <w:rPr>
                <w:lang w:val="en-US"/>
              </w:rPr>
              <w:t xml:space="preserve"> </w:t>
            </w:r>
            <w:r w:rsidR="00AA2981" w:rsidRPr="00AA2981">
              <w:rPr>
                <w:sz w:val="20"/>
                <w:szCs w:val="20"/>
                <w:lang w:val="en-US"/>
              </w:rPr>
              <w:t>(</w:t>
            </w:r>
            <w:r w:rsidR="00AA2981" w:rsidRPr="00AA2981">
              <w:rPr>
                <w:b/>
                <w:bCs/>
                <w:sz w:val="20"/>
                <w:szCs w:val="20"/>
                <w:lang w:val="en-US"/>
              </w:rPr>
              <w:t>served</w:t>
            </w:r>
            <w:r w:rsidR="009B4F5E">
              <w:rPr>
                <w:b/>
                <w:bCs/>
                <w:sz w:val="20"/>
                <w:szCs w:val="20"/>
                <w:lang w:val="en-US"/>
              </w:rPr>
              <w:t xml:space="preserve"> weekdays in the College Dining Hall</w:t>
            </w:r>
            <w:r w:rsidR="00AA2981" w:rsidRPr="00AA298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500" w:type="dxa"/>
          </w:tcPr>
          <w:p w14:paraId="2D8C190F" w14:textId="7007B97B" w:rsidR="00E85F47" w:rsidRDefault="00E85F47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£25</w:t>
            </w:r>
          </w:p>
        </w:tc>
      </w:tr>
      <w:tr w:rsidR="00E85F47" w14:paraId="2E03AB3A" w14:textId="77777777" w:rsidTr="00AA2981">
        <w:tc>
          <w:tcPr>
            <w:tcW w:w="6516" w:type="dxa"/>
          </w:tcPr>
          <w:p w14:paraId="738FD96F" w14:textId="77777777" w:rsidR="00E85F47" w:rsidRDefault="00E85F47">
            <w:pPr>
              <w:contextualSpacing/>
              <w:rPr>
                <w:lang w:val="en-US"/>
              </w:rPr>
            </w:pPr>
          </w:p>
        </w:tc>
        <w:tc>
          <w:tcPr>
            <w:tcW w:w="2500" w:type="dxa"/>
          </w:tcPr>
          <w:p w14:paraId="709562FE" w14:textId="77777777" w:rsidR="00E85F47" w:rsidRDefault="00E85F47">
            <w:pPr>
              <w:contextualSpacing/>
              <w:rPr>
                <w:lang w:val="en-US"/>
              </w:rPr>
            </w:pPr>
          </w:p>
        </w:tc>
      </w:tr>
    </w:tbl>
    <w:p w14:paraId="71639DBE" w14:textId="206D48C6" w:rsidR="00E85F47" w:rsidRDefault="00E85F47">
      <w:pPr>
        <w:contextualSpacing/>
        <w:rPr>
          <w:lang w:val="en-US"/>
        </w:rPr>
      </w:pPr>
    </w:p>
    <w:p w14:paraId="1B8D860F" w14:textId="0DA53B4A" w:rsidR="00F00E24" w:rsidRPr="00F00E24" w:rsidRDefault="00F00E24">
      <w:pPr>
        <w:contextualSpacing/>
        <w:rPr>
          <w:sz w:val="20"/>
          <w:szCs w:val="20"/>
          <w:lang w:val="en-US"/>
        </w:rPr>
      </w:pPr>
      <w:r w:rsidRPr="00AA2981">
        <w:rPr>
          <w:b/>
          <w:bCs/>
          <w:sz w:val="20"/>
          <w:szCs w:val="20"/>
          <w:lang w:val="en-US"/>
        </w:rPr>
        <w:t>*</w:t>
      </w:r>
      <w:r w:rsidRPr="00F00E24">
        <w:rPr>
          <w:sz w:val="20"/>
          <w:szCs w:val="20"/>
          <w:lang w:val="en-US"/>
        </w:rPr>
        <w:t>Please note that these charges are subject to change and periodic review.</w:t>
      </w:r>
      <w:bookmarkEnd w:id="0"/>
    </w:p>
    <w:sectPr w:rsidR="00F00E24" w:rsidRPr="00F00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47"/>
    <w:rsid w:val="00021978"/>
    <w:rsid w:val="0035547B"/>
    <w:rsid w:val="006B7FDD"/>
    <w:rsid w:val="009B4F5E"/>
    <w:rsid w:val="00AA2981"/>
    <w:rsid w:val="00B9193C"/>
    <w:rsid w:val="00BE568A"/>
    <w:rsid w:val="00C464D5"/>
    <w:rsid w:val="00E85F47"/>
    <w:rsid w:val="00F00E24"/>
    <w:rsid w:val="00F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B854"/>
  <w15:chartTrackingRefBased/>
  <w15:docId w15:val="{ACE75714-DF56-4325-8165-95847B4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C.L. Pinto</dc:creator>
  <cp:keywords/>
  <dc:description/>
  <cp:lastModifiedBy>C.L. Pinto</cp:lastModifiedBy>
  <cp:revision>2</cp:revision>
  <dcterms:created xsi:type="dcterms:W3CDTF">2025-10-09T12:10:00Z</dcterms:created>
  <dcterms:modified xsi:type="dcterms:W3CDTF">2025-10-09T12:10:00Z</dcterms:modified>
</cp:coreProperties>
</file>