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875" w:rsidRPr="00AA6921" w:rsidRDefault="00735EA0" w:rsidP="00AA6921">
      <w:pPr>
        <w:pStyle w:val="NormalWeb"/>
        <w:spacing w:before="0" w:beforeAutospacing="0" w:after="0" w:afterAutospacing="0" w:line="288" w:lineRule="auto"/>
        <w:contextualSpacing/>
        <w:jc w:val="center"/>
        <w:rPr>
          <w:b/>
          <w:bCs/>
          <w:color w:val="000000"/>
        </w:rPr>
      </w:pPr>
      <w:r w:rsidRPr="0041364B">
        <w:rPr>
          <w:b/>
          <w:bCs/>
          <w:i/>
          <w:iCs/>
          <w:color w:val="000000"/>
          <w:sz w:val="28"/>
          <w:szCs w:val="28"/>
        </w:rPr>
        <w:t>SDG &amp; AI+ Academic Conferences 2026</w:t>
      </w:r>
      <w:r w:rsidR="00374875" w:rsidRPr="00DD6032">
        <w:rPr>
          <w:color w:val="000000"/>
          <w:sz w:val="28"/>
          <w:szCs w:val="28"/>
        </w:rPr>
        <w:br/>
      </w:r>
    </w:p>
    <w:p w:rsidR="00735EA0" w:rsidRDefault="00374875" w:rsidP="009D6308">
      <w:pPr>
        <w:pStyle w:val="NormalWeb"/>
        <w:spacing w:before="0" w:beforeAutospacing="0" w:after="0" w:afterAutospacing="0" w:line="288" w:lineRule="auto"/>
        <w:contextualSpacing/>
        <w:rPr>
          <w:color w:val="000000"/>
        </w:rPr>
      </w:pPr>
      <w:r w:rsidRPr="007C20AB">
        <w:rPr>
          <w:color w:val="000000"/>
        </w:rPr>
        <w:t>SDG (</w:t>
      </w:r>
      <w:r>
        <w:rPr>
          <w:rFonts w:hint="eastAsia"/>
          <w:color w:val="000000"/>
        </w:rPr>
        <w:t>Sustainable Development Goals</w:t>
      </w:r>
      <w:r w:rsidRPr="007C20AB">
        <w:rPr>
          <w:color w:val="000000"/>
        </w:rPr>
        <w:t>)</w:t>
      </w:r>
      <w:r>
        <w:rPr>
          <w:color w:val="000000"/>
        </w:rPr>
        <w:t xml:space="preserve"> Conference</w:t>
      </w:r>
      <w:r w:rsidRPr="007C20AB">
        <w:rPr>
          <w:color w:val="000000"/>
        </w:rPr>
        <w:t>: 31 July – 1 August 2026 (Fri–Sat)</w:t>
      </w:r>
      <w:r w:rsidRPr="007C20AB">
        <w:rPr>
          <w:color w:val="000000"/>
        </w:rPr>
        <w:br/>
        <w:t>AI+ (Artificial Intelligence Plus)</w:t>
      </w:r>
      <w:r>
        <w:rPr>
          <w:color w:val="000000"/>
        </w:rPr>
        <w:t xml:space="preserve"> Conference</w:t>
      </w:r>
      <w:r w:rsidRPr="007C20AB">
        <w:rPr>
          <w:color w:val="000000"/>
        </w:rPr>
        <w:t>: 14 – 15 August 2026 (Fri–Sat)</w:t>
      </w:r>
      <w:r w:rsidRPr="007C20AB">
        <w:rPr>
          <w:color w:val="000000"/>
        </w:rPr>
        <w:br/>
      </w:r>
    </w:p>
    <w:p w:rsidR="00735EA0" w:rsidRDefault="00735EA0" w:rsidP="009D6308">
      <w:pPr>
        <w:pStyle w:val="NormalWeb"/>
        <w:spacing w:before="0" w:beforeAutospacing="0" w:after="0" w:afterAutospacing="0" w:line="288" w:lineRule="auto"/>
        <w:contextualSpacing/>
        <w:rPr>
          <w:color w:val="000000"/>
        </w:rPr>
      </w:pPr>
      <w:r>
        <w:rPr>
          <w:rFonts w:hint="eastAsia"/>
          <w:color w:val="000000"/>
        </w:rPr>
        <w:t>Host venues</w:t>
      </w:r>
      <w:r w:rsidR="00374875" w:rsidRPr="007C20AB">
        <w:rPr>
          <w:color w:val="000000"/>
        </w:rPr>
        <w:t xml:space="preserve">: </w:t>
      </w:r>
    </w:p>
    <w:p w:rsidR="00735EA0" w:rsidRPr="007C20AB" w:rsidRDefault="00374875" w:rsidP="009D6308">
      <w:pPr>
        <w:pStyle w:val="NormalWeb"/>
        <w:spacing w:before="0" w:beforeAutospacing="0" w:after="0" w:afterAutospacing="0" w:line="288" w:lineRule="auto"/>
        <w:contextualSpacing/>
        <w:rPr>
          <w:color w:val="000000"/>
        </w:rPr>
      </w:pPr>
      <w:r w:rsidRPr="007C20AB">
        <w:rPr>
          <w:color w:val="000000"/>
        </w:rPr>
        <w:t xml:space="preserve">Clare Hall, </w:t>
      </w:r>
      <w:r>
        <w:rPr>
          <w:color w:val="000000"/>
        </w:rPr>
        <w:t xml:space="preserve">University of </w:t>
      </w:r>
      <w:r w:rsidRPr="007C20AB">
        <w:rPr>
          <w:color w:val="000000"/>
        </w:rPr>
        <w:t>Cambridge</w:t>
      </w:r>
    </w:p>
    <w:p w:rsidR="00374875" w:rsidRDefault="00735EA0" w:rsidP="009D6308">
      <w:pPr>
        <w:pStyle w:val="NormalWeb"/>
        <w:spacing w:before="0" w:beforeAutospacing="0" w:after="0" w:afterAutospacing="0" w:line="288" w:lineRule="auto"/>
        <w:contextualSpacing/>
        <w:rPr>
          <w:color w:val="000000"/>
        </w:rPr>
      </w:pPr>
      <w:r w:rsidRPr="0041364B">
        <w:rPr>
          <w:color w:val="000000"/>
        </w:rPr>
        <w:t>Murray Edwards College, University of Cambridge</w:t>
      </w:r>
    </w:p>
    <w:p w:rsidR="00460227" w:rsidRDefault="00460227" w:rsidP="009D6308">
      <w:pPr>
        <w:pStyle w:val="NormalWeb"/>
        <w:spacing w:before="0" w:beforeAutospacing="0" w:after="0" w:afterAutospacing="0" w:line="288" w:lineRule="auto"/>
        <w:contextualSpacing/>
        <w:rPr>
          <w:color w:val="000000"/>
        </w:rPr>
      </w:pPr>
    </w:p>
    <w:p w:rsidR="00460227" w:rsidRDefault="00460227" w:rsidP="009D6308">
      <w:pPr>
        <w:pStyle w:val="NormalWeb"/>
        <w:spacing w:before="0" w:beforeAutospacing="0" w:after="0" w:afterAutospacing="0" w:line="288" w:lineRule="auto"/>
        <w:contextualSpacing/>
        <w:rPr>
          <w:color w:val="000000"/>
        </w:rPr>
      </w:pPr>
      <w:r>
        <w:rPr>
          <w:rFonts w:hint="eastAsia"/>
          <w:noProof/>
          <w:color w:val="000000"/>
          <w14:ligatures w14:val="standardContextual"/>
        </w:rPr>
        <w:drawing>
          <wp:inline distT="0" distB="0" distL="0" distR="0">
            <wp:extent cx="6645910" cy="2912745"/>
            <wp:effectExtent l="0" t="0" r="0" b="0"/>
            <wp:docPr id="544390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90855" name="Picture 544390855"/>
                    <pic:cNvPicPr/>
                  </pic:nvPicPr>
                  <pic:blipFill>
                    <a:blip r:embed="rId5">
                      <a:extLst>
                        <a:ext uri="{28A0092B-C50C-407E-A947-70E740481C1C}">
                          <a14:useLocalDpi xmlns:a14="http://schemas.microsoft.com/office/drawing/2010/main" val="0"/>
                        </a:ext>
                      </a:extLst>
                    </a:blip>
                    <a:stretch>
                      <a:fillRect/>
                    </a:stretch>
                  </pic:blipFill>
                  <pic:spPr>
                    <a:xfrm>
                      <a:off x="0" y="0"/>
                      <a:ext cx="6645910" cy="2912745"/>
                    </a:xfrm>
                    <a:prstGeom prst="rect">
                      <a:avLst/>
                    </a:prstGeom>
                  </pic:spPr>
                </pic:pic>
              </a:graphicData>
            </a:graphic>
          </wp:inline>
        </w:drawing>
      </w:r>
    </w:p>
    <w:p w:rsidR="00460227" w:rsidRDefault="00460227" w:rsidP="0041364B">
      <w:pPr>
        <w:pStyle w:val="NormalWeb"/>
        <w:spacing w:before="0" w:beforeAutospacing="0" w:after="0" w:afterAutospacing="0" w:line="288" w:lineRule="auto"/>
        <w:contextualSpacing/>
        <w:jc w:val="center"/>
        <w:rPr>
          <w:color w:val="000000"/>
        </w:rPr>
      </w:pPr>
      <w:r w:rsidRPr="007C20AB">
        <w:rPr>
          <w:color w:val="000000"/>
        </w:rPr>
        <w:t xml:space="preserve">Clare Hall, </w:t>
      </w:r>
      <w:r>
        <w:rPr>
          <w:color w:val="000000"/>
        </w:rPr>
        <w:t xml:space="preserve">University of </w:t>
      </w:r>
      <w:r w:rsidRPr="007C20AB">
        <w:rPr>
          <w:color w:val="000000"/>
        </w:rPr>
        <w:t>Cambridge</w:t>
      </w:r>
    </w:p>
    <w:p w:rsidR="00460227" w:rsidRDefault="00460227" w:rsidP="009D6308">
      <w:pPr>
        <w:pStyle w:val="NormalWeb"/>
        <w:spacing w:before="0" w:beforeAutospacing="0" w:after="0" w:afterAutospacing="0" w:line="288" w:lineRule="auto"/>
        <w:contextualSpacing/>
        <w:rPr>
          <w:color w:val="000000"/>
        </w:rPr>
      </w:pPr>
    </w:p>
    <w:p w:rsidR="00460227" w:rsidRDefault="00460227" w:rsidP="009D6308">
      <w:pPr>
        <w:pStyle w:val="NormalWeb"/>
        <w:spacing w:before="0" w:beforeAutospacing="0" w:after="0" w:afterAutospacing="0" w:line="288" w:lineRule="auto"/>
        <w:contextualSpacing/>
        <w:rPr>
          <w:color w:val="000000"/>
        </w:rPr>
      </w:pPr>
      <w:r>
        <w:rPr>
          <w:rFonts w:hint="eastAsia"/>
          <w:noProof/>
          <w:color w:val="000000"/>
          <w14:ligatures w14:val="standardContextual"/>
        </w:rPr>
        <w:drawing>
          <wp:inline distT="0" distB="0" distL="0" distR="0">
            <wp:extent cx="6645910" cy="3027680"/>
            <wp:effectExtent l="0" t="0" r="0" b="0"/>
            <wp:docPr id="1798316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16086" name="Picture 1798316086"/>
                    <pic:cNvPicPr/>
                  </pic:nvPicPr>
                  <pic:blipFill>
                    <a:blip r:embed="rId6">
                      <a:extLst>
                        <a:ext uri="{28A0092B-C50C-407E-A947-70E740481C1C}">
                          <a14:useLocalDpi xmlns:a14="http://schemas.microsoft.com/office/drawing/2010/main" val="0"/>
                        </a:ext>
                      </a:extLst>
                    </a:blip>
                    <a:stretch>
                      <a:fillRect/>
                    </a:stretch>
                  </pic:blipFill>
                  <pic:spPr>
                    <a:xfrm>
                      <a:off x="0" y="0"/>
                      <a:ext cx="6645910" cy="3027680"/>
                    </a:xfrm>
                    <a:prstGeom prst="rect">
                      <a:avLst/>
                    </a:prstGeom>
                  </pic:spPr>
                </pic:pic>
              </a:graphicData>
            </a:graphic>
          </wp:inline>
        </w:drawing>
      </w:r>
    </w:p>
    <w:p w:rsidR="00460227" w:rsidRDefault="00460227" w:rsidP="0041364B">
      <w:pPr>
        <w:pStyle w:val="NormalWeb"/>
        <w:spacing w:before="0" w:beforeAutospacing="0" w:after="0" w:afterAutospacing="0" w:line="288" w:lineRule="auto"/>
        <w:contextualSpacing/>
        <w:jc w:val="center"/>
        <w:rPr>
          <w:color w:val="000000"/>
        </w:rPr>
      </w:pPr>
      <w:r w:rsidRPr="00D45D8C">
        <w:rPr>
          <w:color w:val="000000"/>
        </w:rPr>
        <w:t>Murray Edwards College, University of Cambridge</w:t>
      </w:r>
    </w:p>
    <w:p w:rsidR="00460227" w:rsidRPr="0041364B" w:rsidRDefault="00460227" w:rsidP="0041364B">
      <w:pPr>
        <w:pStyle w:val="NormalWeb"/>
        <w:spacing w:before="0" w:beforeAutospacing="0" w:after="0" w:afterAutospacing="0" w:line="288" w:lineRule="auto"/>
        <w:contextualSpacing/>
        <w:jc w:val="center"/>
        <w:rPr>
          <w:color w:val="000000"/>
        </w:rPr>
      </w:pPr>
    </w:p>
    <w:p w:rsidR="00374875" w:rsidRPr="007C20AB" w:rsidRDefault="00374875" w:rsidP="009D6308">
      <w:pPr>
        <w:pStyle w:val="NormalWeb"/>
        <w:spacing w:before="0" w:beforeAutospacing="0" w:after="0" w:afterAutospacing="0" w:line="288" w:lineRule="auto"/>
        <w:contextualSpacing/>
        <w:rPr>
          <w:b/>
          <w:bCs/>
          <w:color w:val="000000"/>
        </w:rPr>
      </w:pPr>
    </w:p>
    <w:p w:rsidR="00374875" w:rsidRDefault="00374875" w:rsidP="009D6308">
      <w:pPr>
        <w:pStyle w:val="NormalWeb"/>
        <w:spacing w:before="0" w:beforeAutospacing="0" w:after="0" w:afterAutospacing="0" w:line="288" w:lineRule="auto"/>
        <w:contextualSpacing/>
        <w:rPr>
          <w:color w:val="000000"/>
        </w:rPr>
      </w:pPr>
      <w:r w:rsidRPr="00DD6032">
        <w:rPr>
          <w:b/>
          <w:bCs/>
          <w:color w:val="000000"/>
          <w:sz w:val="28"/>
          <w:szCs w:val="28"/>
        </w:rPr>
        <w:t>Conference Overview</w:t>
      </w:r>
      <w:r w:rsidRPr="007C20AB">
        <w:rPr>
          <w:color w:val="000000"/>
        </w:rPr>
        <w:br/>
      </w:r>
      <w:r w:rsidR="00735EA0">
        <w:rPr>
          <w:rFonts w:hint="eastAsia"/>
          <w:color w:val="000000"/>
        </w:rPr>
        <w:t>T</w:t>
      </w:r>
      <w:r w:rsidRPr="007C20AB">
        <w:rPr>
          <w:color w:val="000000"/>
        </w:rPr>
        <w:t xml:space="preserve">wo non-profit, peer-reviewed academic conferences </w:t>
      </w:r>
      <w:r w:rsidR="00735EA0">
        <w:rPr>
          <w:rFonts w:hint="eastAsia"/>
          <w:color w:val="000000"/>
        </w:rPr>
        <w:t xml:space="preserve">focusing on SDG and AI+ will be held </w:t>
      </w:r>
      <w:r w:rsidRPr="007C20AB">
        <w:rPr>
          <w:color w:val="000000"/>
        </w:rPr>
        <w:t xml:space="preserve">in summer </w:t>
      </w:r>
      <w:r w:rsidRPr="007C20AB">
        <w:rPr>
          <w:color w:val="000000"/>
        </w:rPr>
        <w:lastRenderedPageBreak/>
        <w:t>2026</w:t>
      </w:r>
      <w:r w:rsidR="00735EA0">
        <w:rPr>
          <w:rFonts w:hint="eastAsia"/>
          <w:color w:val="000000"/>
        </w:rPr>
        <w:t xml:space="preserve">. </w:t>
      </w:r>
      <w:hyperlink r:id="rId7" w:history="1">
        <w:r w:rsidR="00735EA0" w:rsidRPr="00460227">
          <w:rPr>
            <w:rStyle w:val="Hyperlink"/>
            <w:rFonts w:hint="eastAsia"/>
          </w:rPr>
          <w:t>Professor David Cope</w:t>
        </w:r>
      </w:hyperlink>
      <w:r w:rsidR="00735EA0">
        <w:rPr>
          <w:rFonts w:hint="eastAsia"/>
          <w:color w:val="000000"/>
        </w:rPr>
        <w:t xml:space="preserve"> and </w:t>
      </w:r>
      <w:hyperlink r:id="rId8" w:history="1">
        <w:r w:rsidR="00735EA0" w:rsidRPr="00460227">
          <w:rPr>
            <w:rStyle w:val="Hyperlink"/>
            <w:rFonts w:hint="eastAsia"/>
          </w:rPr>
          <w:t xml:space="preserve">Professor </w:t>
        </w:r>
        <w:r w:rsidR="00460227" w:rsidRPr="00460227">
          <w:rPr>
            <w:rStyle w:val="Hyperlink"/>
          </w:rPr>
          <w:t xml:space="preserve">Pietro </w:t>
        </w:r>
        <w:proofErr w:type="spellStart"/>
        <w:r w:rsidR="00460227" w:rsidRPr="00460227">
          <w:rPr>
            <w:rStyle w:val="Hyperlink"/>
          </w:rPr>
          <w:t>Liò</w:t>
        </w:r>
        <w:proofErr w:type="spellEnd"/>
      </w:hyperlink>
      <w:r w:rsidR="00735EA0">
        <w:rPr>
          <w:rFonts w:hint="eastAsia"/>
          <w:color w:val="000000"/>
        </w:rPr>
        <w:t xml:space="preserve">, both Clare Hall fellows, will act as the Academic Chair of each conference. The conferences will be administrated and delivered by </w:t>
      </w:r>
      <w:proofErr w:type="spellStart"/>
      <w:r w:rsidR="00735EA0">
        <w:rPr>
          <w:rFonts w:hint="eastAsia"/>
          <w:color w:val="000000"/>
        </w:rPr>
        <w:t>UniHive</w:t>
      </w:r>
      <w:proofErr w:type="spellEnd"/>
      <w:r w:rsidR="00735EA0">
        <w:rPr>
          <w:rFonts w:hint="eastAsia"/>
          <w:color w:val="000000"/>
        </w:rPr>
        <w:t xml:space="preserve">. </w:t>
      </w:r>
    </w:p>
    <w:p w:rsidR="00460227" w:rsidRDefault="00460227" w:rsidP="009D6308">
      <w:pPr>
        <w:pStyle w:val="NormalWeb"/>
        <w:spacing w:before="0" w:beforeAutospacing="0" w:after="0" w:afterAutospacing="0" w:line="288" w:lineRule="auto"/>
        <w:contextualSpacing/>
        <w:rPr>
          <w:color w:val="000000"/>
        </w:rPr>
      </w:pPr>
    </w:p>
    <w:p w:rsidR="00460227" w:rsidRDefault="00460227" w:rsidP="0041364B">
      <w:pPr>
        <w:pStyle w:val="NormalWeb"/>
        <w:spacing w:before="0" w:beforeAutospacing="0" w:after="0" w:afterAutospacing="0" w:line="288" w:lineRule="auto"/>
        <w:contextualSpacing/>
        <w:jc w:val="center"/>
        <w:rPr>
          <w:color w:val="000000"/>
        </w:rPr>
      </w:pPr>
      <w:r>
        <w:rPr>
          <w:rFonts w:hint="eastAsia"/>
          <w:noProof/>
          <w:color w:val="000000"/>
          <w14:ligatures w14:val="standardContextual"/>
        </w:rPr>
        <w:drawing>
          <wp:inline distT="0" distB="0" distL="0" distR="0">
            <wp:extent cx="2654300" cy="2514600"/>
            <wp:effectExtent l="0" t="0" r="0" b="0"/>
            <wp:docPr id="66427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71091" name="Picture 6642710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4300" cy="2514600"/>
                    </a:xfrm>
                    <a:prstGeom prst="rect">
                      <a:avLst/>
                    </a:prstGeom>
                  </pic:spPr>
                </pic:pic>
              </a:graphicData>
            </a:graphic>
          </wp:inline>
        </w:drawing>
      </w:r>
      <w:r>
        <w:rPr>
          <w:rFonts w:hint="eastAsia"/>
          <w:color w:val="000000"/>
        </w:rPr>
        <w:t xml:space="preserve">           </w:t>
      </w:r>
      <w:r>
        <w:rPr>
          <w:rFonts w:hint="eastAsia"/>
          <w:noProof/>
          <w:color w:val="000000"/>
          <w14:ligatures w14:val="standardContextual"/>
        </w:rPr>
        <w:drawing>
          <wp:inline distT="0" distB="0" distL="0" distR="0">
            <wp:extent cx="2710934" cy="2508737"/>
            <wp:effectExtent l="0" t="0" r="0" b="6350"/>
            <wp:docPr id="2126044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44269" name="Picture 2126044269"/>
                    <pic:cNvPicPr/>
                  </pic:nvPicPr>
                  <pic:blipFill>
                    <a:blip r:embed="rId10">
                      <a:extLst>
                        <a:ext uri="{28A0092B-C50C-407E-A947-70E740481C1C}">
                          <a14:useLocalDpi xmlns:a14="http://schemas.microsoft.com/office/drawing/2010/main" val="0"/>
                        </a:ext>
                      </a:extLst>
                    </a:blip>
                    <a:stretch>
                      <a:fillRect/>
                    </a:stretch>
                  </pic:blipFill>
                  <pic:spPr>
                    <a:xfrm>
                      <a:off x="0" y="0"/>
                      <a:ext cx="2740262" cy="2535877"/>
                    </a:xfrm>
                    <a:prstGeom prst="rect">
                      <a:avLst/>
                    </a:prstGeom>
                  </pic:spPr>
                </pic:pic>
              </a:graphicData>
            </a:graphic>
          </wp:inline>
        </w:drawing>
      </w:r>
    </w:p>
    <w:p w:rsidR="00374875" w:rsidRPr="00460227" w:rsidRDefault="00460227" w:rsidP="0041364B">
      <w:pPr>
        <w:pStyle w:val="NormalWeb"/>
        <w:spacing w:before="0" w:beforeAutospacing="0" w:after="0" w:afterAutospacing="0" w:line="288" w:lineRule="auto"/>
        <w:contextualSpacing/>
        <w:jc w:val="center"/>
        <w:rPr>
          <w:color w:val="000000"/>
        </w:rPr>
      </w:pPr>
      <w:r>
        <w:rPr>
          <w:rFonts w:hint="eastAsia"/>
          <w:color w:val="000000"/>
        </w:rPr>
        <w:t xml:space="preserve">Professor David Cope                                                   Prof. </w:t>
      </w:r>
      <w:r w:rsidRPr="00460227">
        <w:rPr>
          <w:color w:val="000000"/>
        </w:rPr>
        <w:t xml:space="preserve">Pietro </w:t>
      </w:r>
      <w:proofErr w:type="spellStart"/>
      <w:r w:rsidRPr="00460227">
        <w:rPr>
          <w:color w:val="000000"/>
        </w:rPr>
        <w:t>Liò</w:t>
      </w:r>
      <w:proofErr w:type="spellEnd"/>
    </w:p>
    <w:p w:rsidR="00460227" w:rsidRDefault="00460227"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060363">
        <w:rPr>
          <w:color w:val="000000"/>
        </w:rPr>
        <w:t>The UN Sustainable Development Goals provide a shared blueprint for tackling our era’s most intertwined challenges—climate change, biodiversity loss, inequality, health, education and decent work. Yet progress hinges on credible evidence, workable finance, and accountable governance. This conference foregrounds those levers: robust disclosure and assurance, climate- and nature-related risk management, pathways for industrial decarbonisation, natural-capital accounting, and “just transition” outcomes. By convening researchers across policy, finance, engineering, ecology and the social sciences, we aim to test what truly delivers impact, identify gaps in data and indicators, and surface practical collaborations that move SDG commitments from ambition to measurable results.</w:t>
      </w:r>
    </w:p>
    <w:p w:rsidR="00374875"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060363">
        <w:rPr>
          <w:color w:val="000000"/>
        </w:rPr>
        <w:t>AI+ looks beyond algorithms to</w:t>
      </w:r>
      <w:r w:rsidRPr="00060363">
        <w:t> how AI is used and what it changes </w:t>
      </w:r>
      <w:r w:rsidRPr="00060363">
        <w:rPr>
          <w:color w:val="000000"/>
        </w:rPr>
        <w:t>across society. We focus on applications and real-world impact in health and life sciences, education and skills, public services and cities, creative industries, finance and law, climate and the environment—alongside the governance, safety, fairness, and accountability needed for trustworthy deployment. Topics include evaluation in the wild, human-AI collaboration and accessibility, data stewardship and privacy, robustness and risk management, policy and regulation, labour and productivity effects, and inclusion to ensure benefits are broadly shared. By bringing technologists together with domain experts, policymakers, and civil society, AI+ emphasises</w:t>
      </w:r>
      <w:r w:rsidRPr="00060363">
        <w:t> evidence of outcomes</w:t>
      </w:r>
      <w:r w:rsidRPr="00060363">
        <w:rPr>
          <w:color w:val="000000"/>
        </w:rPr>
        <w:t>, not just technical novelty—so AI advances translate into measurable public value.</w:t>
      </w:r>
    </w:p>
    <w:p w:rsidR="00374875"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Each </w:t>
      </w:r>
      <w:r>
        <w:rPr>
          <w:color w:val="000000"/>
        </w:rPr>
        <w:t xml:space="preserve">conference </w:t>
      </w:r>
      <w:r w:rsidRPr="007C20AB">
        <w:rPr>
          <w:color w:val="000000"/>
        </w:rPr>
        <w:t xml:space="preserve">is a two-day, scholar-led meeting featuring keynotes, invited talks, </w:t>
      </w:r>
      <w:r>
        <w:rPr>
          <w:rFonts w:hint="eastAsia"/>
          <w:color w:val="000000"/>
        </w:rPr>
        <w:t xml:space="preserve">and </w:t>
      </w:r>
      <w:r w:rsidRPr="007C20AB">
        <w:rPr>
          <w:color w:val="000000"/>
        </w:rPr>
        <w:t xml:space="preserve">posters. </w:t>
      </w:r>
      <w:r>
        <w:rPr>
          <w:color w:val="000000"/>
        </w:rPr>
        <w:t xml:space="preserve">Talk/Poster </w:t>
      </w:r>
      <w:r w:rsidRPr="007C20AB">
        <w:rPr>
          <w:color w:val="000000"/>
        </w:rPr>
        <w:t>titles and abstracts will appear online, and slides/recordings will be shared only with presenter consent.</w:t>
      </w:r>
    </w:p>
    <w:p w:rsidR="00374875"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p>
    <w:p w:rsidR="00374875" w:rsidRPr="00DD6032" w:rsidRDefault="00374875" w:rsidP="009D6308">
      <w:pPr>
        <w:pStyle w:val="NormalWeb"/>
        <w:spacing w:before="0" w:beforeAutospacing="0" w:after="0" w:afterAutospacing="0" w:line="288" w:lineRule="auto"/>
        <w:contextualSpacing/>
        <w:rPr>
          <w:b/>
          <w:bCs/>
          <w:color w:val="000000"/>
          <w:sz w:val="28"/>
          <w:szCs w:val="28"/>
        </w:rPr>
      </w:pPr>
      <w:r w:rsidRPr="00DD6032">
        <w:rPr>
          <w:b/>
          <w:bCs/>
          <w:color w:val="000000"/>
          <w:sz w:val="28"/>
          <w:szCs w:val="28"/>
        </w:rPr>
        <w:t>Pre-Conference Summer School</w:t>
      </w:r>
    </w:p>
    <w:p w:rsidR="00374875" w:rsidRDefault="00374875" w:rsidP="009D6308">
      <w:pPr>
        <w:pStyle w:val="NormalWeb"/>
        <w:spacing w:before="0" w:beforeAutospacing="0" w:after="0" w:afterAutospacing="0" w:line="288" w:lineRule="auto"/>
        <w:contextualSpacing/>
        <w:rPr>
          <w:color w:val="000000"/>
        </w:rPr>
      </w:pPr>
      <w:r>
        <w:rPr>
          <w:color w:val="000000"/>
        </w:rPr>
        <w:t xml:space="preserve">Prior to the conferences, two dedicated </w:t>
      </w:r>
      <w:proofErr w:type="spellStart"/>
      <w:r>
        <w:rPr>
          <w:color w:val="000000"/>
        </w:rPr>
        <w:t>UniHive</w:t>
      </w:r>
      <w:proofErr w:type="spellEnd"/>
      <w:r>
        <w:rPr>
          <w:color w:val="000000"/>
        </w:rPr>
        <w:t xml:space="preserve"> summer schools held at Clare Hall</w:t>
      </w:r>
      <w:r w:rsidR="00460227">
        <w:rPr>
          <w:rFonts w:hint="eastAsia"/>
          <w:color w:val="000000"/>
        </w:rPr>
        <w:t xml:space="preserve">, Murray Edwards College and other Colleges </w:t>
      </w:r>
      <w:r>
        <w:rPr>
          <w:color w:val="000000"/>
        </w:rPr>
        <w:t>will provide training and networking opportunities for students and early career researchers in areas related to the themes of the conferences</w:t>
      </w:r>
      <w:r>
        <w:rPr>
          <w:rFonts w:hint="eastAsia"/>
          <w:color w:val="000000"/>
        </w:rPr>
        <w:t xml:space="preserve">. </w:t>
      </w:r>
      <w:r>
        <w:rPr>
          <w:color w:val="000000"/>
        </w:rPr>
        <w:t xml:space="preserve">Chairs of both conferences and other senior Cambridge academics will be offering lectures and seminars to nurture and expand participants’ interest, knowledge, research and academic skills in relevant areas. </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b/>
          <w:bCs/>
          <w:color w:val="000000"/>
          <w:sz w:val="26"/>
          <w:szCs w:val="26"/>
        </w:rPr>
      </w:pPr>
    </w:p>
    <w:p w:rsidR="00374875" w:rsidRDefault="00374875" w:rsidP="009D6308">
      <w:pPr>
        <w:pStyle w:val="NormalWeb"/>
        <w:spacing w:before="0" w:beforeAutospacing="0" w:after="0" w:afterAutospacing="0" w:line="288" w:lineRule="auto"/>
        <w:contextualSpacing/>
        <w:rPr>
          <w:color w:val="000000"/>
        </w:rPr>
      </w:pPr>
      <w:r w:rsidRPr="00DD6032">
        <w:rPr>
          <w:b/>
          <w:bCs/>
          <w:color w:val="000000"/>
          <w:sz w:val="28"/>
          <w:szCs w:val="28"/>
        </w:rPr>
        <w:t>Conference Chairs</w:t>
      </w:r>
      <w:r w:rsidRPr="007C20AB">
        <w:rPr>
          <w:color w:val="000000"/>
        </w:rPr>
        <w:br/>
        <w:t xml:space="preserve">• </w:t>
      </w:r>
      <w:r>
        <w:rPr>
          <w:rFonts w:hint="eastAsia"/>
          <w:color w:val="000000"/>
        </w:rPr>
        <w:t xml:space="preserve">Academic </w:t>
      </w:r>
      <w:r w:rsidRPr="007C20AB">
        <w:rPr>
          <w:color w:val="000000"/>
        </w:rPr>
        <w:t>Chair</w:t>
      </w:r>
      <w:r>
        <w:rPr>
          <w:rFonts w:hint="eastAsia"/>
          <w:color w:val="000000"/>
        </w:rPr>
        <w:t xml:space="preserve"> </w:t>
      </w:r>
      <w:r>
        <w:rPr>
          <w:color w:val="000000"/>
        </w:rPr>
        <w:t>–</w:t>
      </w:r>
      <w:r>
        <w:rPr>
          <w:rFonts w:hint="eastAsia"/>
          <w:color w:val="000000"/>
        </w:rPr>
        <w:t xml:space="preserve"> SDG</w:t>
      </w:r>
      <w:r w:rsidRPr="007C20AB">
        <w:rPr>
          <w:color w:val="000000"/>
        </w:rPr>
        <w:t>: Prof. David Cope</w:t>
      </w:r>
      <w:r w:rsidRPr="007C20AB">
        <w:rPr>
          <w:color w:val="000000"/>
        </w:rPr>
        <w:br/>
        <w:t xml:space="preserve">• </w:t>
      </w:r>
      <w:r>
        <w:rPr>
          <w:rFonts w:hint="eastAsia"/>
          <w:color w:val="000000"/>
        </w:rPr>
        <w:t xml:space="preserve">Academic Chair </w:t>
      </w:r>
      <w:r>
        <w:rPr>
          <w:color w:val="000000"/>
        </w:rPr>
        <w:t>–</w:t>
      </w:r>
      <w:r>
        <w:rPr>
          <w:rFonts w:hint="eastAsia"/>
          <w:color w:val="000000"/>
        </w:rPr>
        <w:t xml:space="preserve"> AI+</w:t>
      </w:r>
      <w:r w:rsidRPr="007C20AB">
        <w:rPr>
          <w:color w:val="000000"/>
        </w:rPr>
        <w:t xml:space="preserve">: Prof. </w:t>
      </w:r>
      <w:r w:rsidR="00460227" w:rsidRPr="00D45D8C">
        <w:rPr>
          <w:color w:val="000000"/>
        </w:rPr>
        <w:t xml:space="preserve">Pietro </w:t>
      </w:r>
      <w:proofErr w:type="spellStart"/>
      <w:r w:rsidR="00460227" w:rsidRPr="00D45D8C">
        <w:rPr>
          <w:color w:val="000000"/>
        </w:rPr>
        <w:t>Liò</w:t>
      </w:r>
      <w:proofErr w:type="spellEnd"/>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w:t>
      </w:r>
      <w:r>
        <w:rPr>
          <w:rFonts w:hint="eastAsia"/>
          <w:color w:val="000000"/>
        </w:rPr>
        <w:t xml:space="preserve">Organising Committee Chair: </w:t>
      </w:r>
      <w:r w:rsidRPr="007C20AB">
        <w:rPr>
          <w:color w:val="000000"/>
        </w:rPr>
        <w:t xml:space="preserve">Prof. </w:t>
      </w:r>
      <w:r>
        <w:rPr>
          <w:rFonts w:hint="eastAsia"/>
          <w:color w:val="000000"/>
        </w:rPr>
        <w:t xml:space="preserve">Casimir </w:t>
      </w:r>
      <w:proofErr w:type="spellStart"/>
      <w:r>
        <w:rPr>
          <w:rFonts w:hint="eastAsia"/>
          <w:color w:val="000000"/>
        </w:rPr>
        <w:t>d</w:t>
      </w:r>
      <w:r>
        <w:rPr>
          <w:color w:val="000000"/>
        </w:rPr>
        <w:t>’</w:t>
      </w:r>
      <w:r>
        <w:rPr>
          <w:rFonts w:hint="eastAsia"/>
          <w:color w:val="000000"/>
        </w:rPr>
        <w:t>Angelo</w:t>
      </w:r>
      <w:proofErr w:type="spellEnd"/>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w:t>
      </w:r>
      <w:r>
        <w:rPr>
          <w:rFonts w:hint="eastAsia"/>
          <w:color w:val="000000"/>
        </w:rPr>
        <w:t xml:space="preserve">Organising Committee Deputy Chair: </w:t>
      </w:r>
      <w:proofErr w:type="spellStart"/>
      <w:r>
        <w:rPr>
          <w:rFonts w:hint="eastAsia"/>
          <w:color w:val="000000"/>
        </w:rPr>
        <w:t>Dr.</w:t>
      </w:r>
      <w:proofErr w:type="spellEnd"/>
      <w:r>
        <w:rPr>
          <w:rFonts w:hint="eastAsia"/>
          <w:color w:val="000000"/>
        </w:rPr>
        <w:t xml:space="preserve"> </w:t>
      </w:r>
      <w:proofErr w:type="spellStart"/>
      <w:r>
        <w:rPr>
          <w:rFonts w:hint="eastAsia"/>
          <w:color w:val="000000"/>
        </w:rPr>
        <w:t>Ruigang</w:t>
      </w:r>
      <w:proofErr w:type="spellEnd"/>
      <w:r>
        <w:rPr>
          <w:rFonts w:hint="eastAsia"/>
          <w:color w:val="000000"/>
        </w:rPr>
        <w:t xml:space="preserve"> Michael Zhou</w:t>
      </w:r>
    </w:p>
    <w:p w:rsidR="00374875" w:rsidRPr="007C20AB"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DD6032">
        <w:rPr>
          <w:b/>
          <w:bCs/>
          <w:color w:val="000000"/>
          <w:sz w:val="28"/>
          <w:szCs w:val="28"/>
        </w:rPr>
        <w:t>SDG Conference</w:t>
      </w:r>
      <w:r w:rsidRPr="007C20AB">
        <w:rPr>
          <w:color w:val="000000"/>
        </w:rPr>
        <w:br/>
        <w:t>Dates: 31 July – 1 August 2026</w:t>
      </w:r>
    </w:p>
    <w:p w:rsidR="00374875" w:rsidRPr="007C20AB" w:rsidRDefault="00374875" w:rsidP="009D6308">
      <w:pPr>
        <w:pStyle w:val="NormalWeb"/>
        <w:spacing w:before="0" w:beforeAutospacing="0" w:after="0" w:afterAutospacing="0" w:line="288" w:lineRule="auto"/>
        <w:contextualSpacing/>
        <w:rPr>
          <w:color w:val="000000"/>
        </w:rPr>
      </w:pPr>
      <w:r w:rsidRPr="007C20AB">
        <w:rPr>
          <w:color w:val="000000"/>
        </w:rPr>
        <w:br/>
        <w:t>Chair: Prof. David Cope</w:t>
      </w:r>
    </w:p>
    <w:p w:rsidR="00374875" w:rsidRDefault="00374875" w:rsidP="009D6308">
      <w:pPr>
        <w:pStyle w:val="NormalWeb"/>
        <w:spacing w:before="0" w:beforeAutospacing="0" w:after="0" w:afterAutospacing="0" w:line="288" w:lineRule="auto"/>
        <w:contextualSpacing/>
        <w:rPr>
          <w:color w:val="000000"/>
        </w:rPr>
      </w:pPr>
    </w:p>
    <w:p w:rsidR="004D6063" w:rsidRDefault="004D6063" w:rsidP="009D6308">
      <w:pPr>
        <w:pStyle w:val="NormalWeb"/>
        <w:spacing w:before="0" w:beforeAutospacing="0" w:after="0" w:afterAutospacing="0" w:line="288" w:lineRule="auto"/>
        <w:contextualSpacing/>
        <w:rPr>
          <w:color w:val="000000"/>
        </w:rPr>
      </w:pPr>
      <w:r>
        <w:rPr>
          <w:color w:val="000000"/>
        </w:rPr>
        <w:t>Invited Speakers:</w:t>
      </w:r>
    </w:p>
    <w:p w:rsidR="00F80131" w:rsidRDefault="00F80131" w:rsidP="009D6308">
      <w:pPr>
        <w:pStyle w:val="NormalWeb"/>
        <w:spacing w:before="0" w:beforeAutospacing="0" w:after="0" w:afterAutospacing="0" w:line="288" w:lineRule="auto"/>
        <w:contextualSpacing/>
        <w:rPr>
          <w:color w:val="000000"/>
        </w:rPr>
      </w:pPr>
      <w:r>
        <w:rPr>
          <w:color w:val="000000"/>
        </w:rPr>
        <w:t xml:space="preserve">Prof. Matthew Grimes, </w:t>
      </w:r>
      <w:r w:rsidRPr="00F80131">
        <w:rPr>
          <w:color w:val="000000"/>
        </w:rPr>
        <w:t>Professor of Entrepreneurship and Sustainable Futures</w:t>
      </w:r>
      <w:r>
        <w:rPr>
          <w:color w:val="000000"/>
        </w:rPr>
        <w:t>, University of Cambridge</w:t>
      </w:r>
    </w:p>
    <w:p w:rsidR="004D6063" w:rsidRDefault="004D6063" w:rsidP="009D6308">
      <w:pPr>
        <w:pStyle w:val="NormalWeb"/>
        <w:spacing w:before="0" w:beforeAutospacing="0" w:after="0" w:afterAutospacing="0" w:line="288" w:lineRule="auto"/>
        <w:contextualSpacing/>
        <w:rPr>
          <w:color w:val="000000"/>
        </w:rPr>
      </w:pPr>
      <w:r>
        <w:rPr>
          <w:color w:val="000000"/>
        </w:rPr>
        <w:t>Prof</w:t>
      </w:r>
      <w:r w:rsidR="00F80131">
        <w:rPr>
          <w:color w:val="000000"/>
        </w:rPr>
        <w:t>.</w:t>
      </w:r>
      <w:r>
        <w:rPr>
          <w:color w:val="000000"/>
        </w:rPr>
        <w:t xml:space="preserve"> Patrick </w:t>
      </w:r>
      <w:proofErr w:type="spellStart"/>
      <w:r>
        <w:rPr>
          <w:color w:val="000000"/>
        </w:rPr>
        <w:t>Baert</w:t>
      </w:r>
      <w:proofErr w:type="spellEnd"/>
      <w:r>
        <w:rPr>
          <w:color w:val="000000"/>
        </w:rPr>
        <w:t xml:space="preserve">, </w:t>
      </w:r>
      <w:r w:rsidRPr="004D6063">
        <w:rPr>
          <w:color w:val="000000"/>
        </w:rPr>
        <w:t>Professor of Social Theory</w:t>
      </w:r>
      <w:r>
        <w:rPr>
          <w:color w:val="000000"/>
        </w:rPr>
        <w:t>, University of Cambridge</w:t>
      </w:r>
    </w:p>
    <w:p w:rsidR="004D6063" w:rsidRDefault="004D6063" w:rsidP="009D6308">
      <w:pPr>
        <w:pStyle w:val="NormalWeb"/>
        <w:spacing w:before="0" w:beforeAutospacing="0" w:after="0" w:afterAutospacing="0" w:line="288" w:lineRule="auto"/>
        <w:contextualSpacing/>
        <w:rPr>
          <w:color w:val="000000"/>
        </w:rPr>
      </w:pPr>
      <w:r>
        <w:rPr>
          <w:color w:val="000000"/>
        </w:rPr>
        <w:t>Prof. Geoff Hayward, Professor of Education, University of Cambridge</w:t>
      </w:r>
    </w:p>
    <w:p w:rsidR="004D6063" w:rsidRDefault="004D6063" w:rsidP="009D6308">
      <w:pPr>
        <w:pStyle w:val="NormalWeb"/>
        <w:spacing w:before="0" w:beforeAutospacing="0" w:after="0" w:afterAutospacing="0" w:line="288" w:lineRule="auto"/>
        <w:contextualSpacing/>
        <w:rPr>
          <w:color w:val="000000"/>
        </w:rPr>
      </w:pPr>
      <w:r>
        <w:rPr>
          <w:color w:val="000000"/>
        </w:rPr>
        <w:t>Prof. Catherine Barnard</w:t>
      </w:r>
      <w:r w:rsidR="00F80131">
        <w:rPr>
          <w:color w:val="000000"/>
        </w:rPr>
        <w:t xml:space="preserve">, </w:t>
      </w:r>
      <w:r w:rsidR="00F80131" w:rsidRPr="00F80131">
        <w:rPr>
          <w:color w:val="000000"/>
        </w:rPr>
        <w:t>Professor of European Law</w:t>
      </w:r>
      <w:r w:rsidR="00F80131">
        <w:rPr>
          <w:color w:val="000000"/>
        </w:rPr>
        <w:t>, University of Cambridge</w:t>
      </w:r>
    </w:p>
    <w:p w:rsidR="004D6063" w:rsidRDefault="004D6063" w:rsidP="009D6308">
      <w:pPr>
        <w:pStyle w:val="NormalWeb"/>
        <w:spacing w:before="0" w:beforeAutospacing="0" w:after="0" w:afterAutospacing="0" w:line="288" w:lineRule="auto"/>
        <w:contextualSpacing/>
        <w:rPr>
          <w:color w:val="000000"/>
        </w:rPr>
      </w:pPr>
      <w:r>
        <w:rPr>
          <w:color w:val="000000"/>
        </w:rPr>
        <w:t>Prof. Andy Woods</w:t>
      </w:r>
      <w:r w:rsidR="00F80131">
        <w:rPr>
          <w:color w:val="000000"/>
        </w:rPr>
        <w:t xml:space="preserve">, Head of </w:t>
      </w:r>
      <w:r w:rsidR="00F80131" w:rsidRPr="00F80131">
        <w:rPr>
          <w:color w:val="000000"/>
        </w:rPr>
        <w:t xml:space="preserve">Institute for Energy &amp; Environmental Flows </w:t>
      </w:r>
      <w:r w:rsidR="00F80131">
        <w:rPr>
          <w:color w:val="000000"/>
        </w:rPr>
        <w:t>, University of Cambridge</w:t>
      </w:r>
    </w:p>
    <w:p w:rsidR="00F80131" w:rsidRDefault="00F80131" w:rsidP="009D6308">
      <w:pPr>
        <w:pStyle w:val="NormalWeb"/>
        <w:spacing w:before="0" w:beforeAutospacing="0" w:after="0" w:afterAutospacing="0" w:line="288" w:lineRule="auto"/>
        <w:contextualSpacing/>
        <w:rPr>
          <w:color w:val="000000"/>
        </w:rPr>
      </w:pPr>
      <w:r>
        <w:rPr>
          <w:color w:val="000000"/>
        </w:rPr>
        <w:t>… and more</w:t>
      </w:r>
    </w:p>
    <w:p w:rsidR="004D6063" w:rsidRPr="007C20AB" w:rsidRDefault="004D6063"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r w:rsidRPr="007C20AB">
        <w:rPr>
          <w:color w:val="000000"/>
        </w:rPr>
        <w:t>Themes</w:t>
      </w:r>
      <w:r w:rsidRPr="007C20AB">
        <w:rPr>
          <w:color w:val="000000"/>
        </w:rPr>
        <w:br/>
        <w:t>• Integrating the UN Sustainable Development Goals across policy, science, and practice</w:t>
      </w:r>
    </w:p>
    <w:p w:rsidR="00374875" w:rsidRPr="007C20AB" w:rsidRDefault="00374875" w:rsidP="009D6308">
      <w:pPr>
        <w:autoSpaceDE w:val="0"/>
        <w:autoSpaceDN w:val="0"/>
        <w:adjustRightInd w:val="0"/>
        <w:spacing w:line="288" w:lineRule="auto"/>
        <w:contextualSpacing/>
        <w:rPr>
          <w:color w:val="000000"/>
        </w:rPr>
      </w:pPr>
      <w:r w:rsidRPr="007C20AB">
        <w:rPr>
          <w:color w:val="000000"/>
        </w:rPr>
        <w:t>• Financing for sustainable development &amp; risk (public/private, blended finance)</w:t>
      </w:r>
    </w:p>
    <w:p w:rsidR="00374875" w:rsidRPr="007C20AB" w:rsidRDefault="00374875" w:rsidP="009D6308">
      <w:pPr>
        <w:autoSpaceDE w:val="0"/>
        <w:autoSpaceDN w:val="0"/>
        <w:adjustRightInd w:val="0"/>
        <w:spacing w:line="288" w:lineRule="auto"/>
        <w:contextualSpacing/>
        <w:rPr>
          <w:color w:val="000000"/>
        </w:rPr>
      </w:pPr>
      <w:r w:rsidRPr="007C20AB">
        <w:rPr>
          <w:color w:val="000000"/>
        </w:rPr>
        <w:t>• Climate action, biodiversity, and nature-positive transitions</w:t>
      </w:r>
    </w:p>
    <w:p w:rsidR="00374875" w:rsidRPr="007C20AB" w:rsidRDefault="00374875" w:rsidP="009D6308">
      <w:pPr>
        <w:autoSpaceDE w:val="0"/>
        <w:autoSpaceDN w:val="0"/>
        <w:adjustRightInd w:val="0"/>
        <w:spacing w:line="288" w:lineRule="auto"/>
        <w:contextualSpacing/>
        <w:rPr>
          <w:color w:val="000000"/>
        </w:rPr>
      </w:pPr>
      <w:r w:rsidRPr="007C20AB">
        <w:rPr>
          <w:color w:val="000000"/>
        </w:rPr>
        <w:t>• Just transition, inclusion, and social outcomes (health, education, inequality)</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w:t>
      </w:r>
      <w:r>
        <w:rPr>
          <w:color w:val="000000"/>
        </w:rPr>
        <w:t>Social entrepreneurship and corporate responsibility</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w:t>
      </w:r>
      <w:r>
        <w:rPr>
          <w:color w:val="000000"/>
        </w:rPr>
        <w:t>Governance, regulation and law framework</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w:t>
      </w:r>
      <w:r>
        <w:rPr>
          <w:color w:val="000000"/>
        </w:rPr>
        <w:t>Renewable energy landscape and environmental science</w:t>
      </w:r>
    </w:p>
    <w:p w:rsidR="00374875" w:rsidRDefault="00374875" w:rsidP="009D6308">
      <w:pPr>
        <w:pStyle w:val="NormalWeb"/>
        <w:spacing w:before="0" w:beforeAutospacing="0" w:after="0" w:afterAutospacing="0" w:line="288" w:lineRule="auto"/>
        <w:contextualSpacing/>
        <w:rPr>
          <w:color w:val="000000"/>
        </w:rPr>
      </w:pPr>
      <w:r>
        <w:rPr>
          <w:color w:val="000000"/>
        </w:rPr>
        <w:t>And more…</w:t>
      </w:r>
    </w:p>
    <w:p w:rsidR="00374875" w:rsidRPr="007C20AB"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r w:rsidRPr="007C20AB">
        <w:rPr>
          <w:color w:val="000000"/>
        </w:rPr>
        <w:t xml:space="preserve">Call for Papers </w:t>
      </w:r>
      <w:r w:rsidRPr="007C20AB">
        <w:rPr>
          <w:color w:val="000000"/>
        </w:rPr>
        <w:br/>
        <w:t xml:space="preserve">• Formats: Full papers for Presentation or </w:t>
      </w:r>
      <w:r>
        <w:rPr>
          <w:color w:val="000000"/>
        </w:rPr>
        <w:t>A</w:t>
      </w:r>
      <w:r w:rsidRPr="007C20AB">
        <w:rPr>
          <w:color w:val="000000"/>
        </w:rPr>
        <w:t xml:space="preserve">bstracts for Poster, </w:t>
      </w:r>
      <w:r>
        <w:rPr>
          <w:color w:val="000000"/>
        </w:rPr>
        <w:t xml:space="preserve">in </w:t>
      </w:r>
      <w:r w:rsidRPr="007C20AB">
        <w:rPr>
          <w:color w:val="000000"/>
        </w:rPr>
        <w:t>English.</w:t>
      </w:r>
      <w:r w:rsidRPr="007C20AB">
        <w:rPr>
          <w:color w:val="000000"/>
        </w:rPr>
        <w:br/>
        <w:t>• Review: Double-blind; 2 reviews per submission.</w:t>
      </w:r>
      <w:r w:rsidRPr="007C20AB">
        <w:rPr>
          <w:color w:val="000000"/>
        </w:rPr>
        <w:br/>
        <w:t>• Display: Accepted titles and abstracts will appear online; slides/recordings shared with consent.</w:t>
      </w:r>
    </w:p>
    <w:p w:rsidR="00374875" w:rsidRPr="007C20AB"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r w:rsidRPr="007C20AB">
        <w:rPr>
          <w:color w:val="000000"/>
        </w:rPr>
        <w:t xml:space="preserve">Important Dates </w:t>
      </w:r>
      <w:r w:rsidRPr="007C20AB">
        <w:rPr>
          <w:color w:val="000000"/>
        </w:rPr>
        <w:br/>
        <w:t xml:space="preserve">• Call for Papers opens: </w:t>
      </w:r>
      <w:r w:rsidR="00D56C45">
        <w:rPr>
          <w:rFonts w:hint="eastAsia"/>
          <w:color w:val="000000"/>
        </w:rPr>
        <w:t>30</w:t>
      </w:r>
      <w:r w:rsidRPr="007C20AB">
        <w:rPr>
          <w:color w:val="000000"/>
        </w:rPr>
        <w:t xml:space="preserve"> January</w:t>
      </w:r>
      <w:r w:rsidR="00435B6C">
        <w:rPr>
          <w:rFonts w:hint="eastAsia"/>
          <w:color w:val="000000"/>
        </w:rPr>
        <w:t xml:space="preserve"> 2026</w:t>
      </w:r>
      <w:r w:rsidRPr="007C20AB">
        <w:rPr>
          <w:color w:val="000000"/>
        </w:rPr>
        <w:br/>
      </w:r>
      <w:r w:rsidR="00D56C45" w:rsidRPr="007C20AB">
        <w:rPr>
          <w:color w:val="000000"/>
        </w:rPr>
        <w:t xml:space="preserve">• </w:t>
      </w:r>
      <w:r w:rsidR="00D56C45">
        <w:rPr>
          <w:rFonts w:hint="eastAsia"/>
          <w:color w:val="000000"/>
        </w:rPr>
        <w:t>Poster a</w:t>
      </w:r>
      <w:r w:rsidR="00D56C45" w:rsidRPr="007C20AB">
        <w:rPr>
          <w:color w:val="000000"/>
        </w:rPr>
        <w:t>bstract</w:t>
      </w:r>
      <w:r w:rsidR="00D56C45">
        <w:rPr>
          <w:rFonts w:hint="eastAsia"/>
          <w:color w:val="000000"/>
        </w:rPr>
        <w:t xml:space="preserve"> / Paper</w:t>
      </w:r>
      <w:r w:rsidR="00D56C45" w:rsidRPr="007C20AB">
        <w:rPr>
          <w:color w:val="000000"/>
        </w:rPr>
        <w:t xml:space="preserve"> deadline: </w:t>
      </w:r>
      <w:r w:rsidR="00D56C45">
        <w:rPr>
          <w:rFonts w:hint="eastAsia"/>
          <w:color w:val="000000"/>
        </w:rPr>
        <w:t>30</w:t>
      </w:r>
      <w:r w:rsidR="00D56C45" w:rsidRPr="007C20AB">
        <w:rPr>
          <w:color w:val="000000"/>
        </w:rPr>
        <w:t xml:space="preserve"> April</w:t>
      </w:r>
      <w:r w:rsidR="00435B6C">
        <w:rPr>
          <w:rFonts w:hint="eastAsia"/>
          <w:color w:val="000000"/>
        </w:rPr>
        <w:t xml:space="preserve"> 2026</w:t>
      </w:r>
      <w:r w:rsidRPr="007C20AB">
        <w:rPr>
          <w:color w:val="000000"/>
        </w:rPr>
        <w:br/>
        <w:t xml:space="preserve">• Decisions: </w:t>
      </w:r>
      <w:r>
        <w:rPr>
          <w:color w:val="000000"/>
        </w:rPr>
        <w:t>rolling basis</w:t>
      </w:r>
      <w:r w:rsidRPr="007C20AB">
        <w:rPr>
          <w:color w:val="000000"/>
        </w:rPr>
        <w:br/>
        <w:t>• Conference: 31 July – 1 August</w:t>
      </w:r>
      <w:r w:rsidR="00435B6C">
        <w:rPr>
          <w:rFonts w:hint="eastAsia"/>
          <w:color w:val="000000"/>
        </w:rPr>
        <w:t xml:space="preserve"> 2026</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Programme Outline</w:t>
      </w:r>
      <w:r w:rsidRPr="007C20AB">
        <w:rPr>
          <w:color w:val="000000"/>
        </w:rPr>
        <w:br/>
        <w:t>Day 1 (Friday</w:t>
      </w:r>
      <w:r>
        <w:rPr>
          <w:rFonts w:hint="eastAsia"/>
          <w:color w:val="000000"/>
        </w:rPr>
        <w:t>, 31 July</w:t>
      </w:r>
      <w:r w:rsidR="00435B6C">
        <w:rPr>
          <w:rFonts w:hint="eastAsia"/>
          <w:color w:val="000000"/>
        </w:rPr>
        <w:t xml:space="preserve"> 2026</w:t>
      </w:r>
      <w:r w:rsidRPr="007C20AB">
        <w:rPr>
          <w:color w:val="000000"/>
        </w:rPr>
        <w:t>)</w:t>
      </w:r>
      <w:r w:rsidRPr="007C20AB">
        <w:rPr>
          <w:color w:val="000000"/>
        </w:rPr>
        <w:br/>
      </w:r>
      <w:r>
        <w:rPr>
          <w:color w:val="000000"/>
        </w:rPr>
        <w:t>Morning</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lastRenderedPageBreak/>
        <w:t xml:space="preserve">– </w:t>
      </w:r>
      <w:r>
        <w:rPr>
          <w:rFonts w:hint="eastAsia"/>
          <w:color w:val="000000"/>
        </w:rPr>
        <w:t>Registration &amp; C</w:t>
      </w:r>
      <w:r w:rsidRPr="007C20AB">
        <w:rPr>
          <w:color w:val="000000"/>
        </w:rPr>
        <w:t>offee</w:t>
      </w:r>
      <w:r w:rsidRPr="007C20AB">
        <w:rPr>
          <w:color w:val="000000"/>
        </w:rPr>
        <w:br/>
        <w:t>– Keynote</w:t>
      </w:r>
      <w:r>
        <w:rPr>
          <w:rFonts w:hint="eastAsia"/>
          <w:color w:val="000000"/>
        </w:rPr>
        <w:t>s</w:t>
      </w:r>
      <w:r w:rsidRPr="007C20AB">
        <w:rPr>
          <w:color w:val="000000"/>
        </w:rPr>
        <w:br/>
        <w:t>–</w:t>
      </w:r>
      <w:r>
        <w:rPr>
          <w:rFonts w:hint="eastAsia"/>
          <w:color w:val="000000"/>
        </w:rPr>
        <w:t xml:space="preserve"> </w:t>
      </w:r>
      <w:r>
        <w:rPr>
          <w:color w:val="000000"/>
        </w:rPr>
        <w:t xml:space="preserve">Presentation </w:t>
      </w:r>
      <w:r>
        <w:rPr>
          <w:rFonts w:hint="eastAsia"/>
          <w:color w:val="000000"/>
        </w:rPr>
        <w:t xml:space="preserve">Session </w:t>
      </w:r>
    </w:p>
    <w:p w:rsidR="00374875" w:rsidRDefault="00374875" w:rsidP="009D6308">
      <w:pPr>
        <w:pStyle w:val="NormalWeb"/>
        <w:spacing w:before="0" w:beforeAutospacing="0" w:after="0" w:afterAutospacing="0" w:line="288" w:lineRule="auto"/>
        <w:contextualSpacing/>
        <w:rPr>
          <w:color w:val="000000"/>
        </w:rPr>
      </w:pPr>
      <w:r>
        <w:rPr>
          <w:rFonts w:hint="eastAsia"/>
          <w:color w:val="000000"/>
        </w:rPr>
        <w:t>Afternoon</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Keynote</w:t>
      </w:r>
      <w:r w:rsidRPr="007C20AB">
        <w:rPr>
          <w:color w:val="000000"/>
        </w:rPr>
        <w:br/>
        <w:t xml:space="preserve">– Parallel Sessions </w:t>
      </w:r>
      <w:r>
        <w:rPr>
          <w:rFonts w:hint="eastAsia"/>
          <w:color w:val="000000"/>
        </w:rPr>
        <w:t>A</w:t>
      </w:r>
      <w:r>
        <w:rPr>
          <w:color w:val="000000"/>
        </w:rPr>
        <w:t xml:space="preserve"> (Presentation</w:t>
      </w:r>
      <w:r>
        <w:rPr>
          <w:rFonts w:hint="eastAsia"/>
          <w:color w:val="000000"/>
        </w:rPr>
        <w:t xml:space="preserve"> Session</w:t>
      </w:r>
      <w:r>
        <w:rPr>
          <w:color w:val="000000"/>
        </w:rPr>
        <w:t xml:space="preserve"> / </w:t>
      </w:r>
      <w:r>
        <w:rPr>
          <w:rFonts w:hint="eastAsia"/>
          <w:color w:val="000000"/>
        </w:rPr>
        <w:t xml:space="preserve">Summer School Student </w:t>
      </w:r>
      <w:r>
        <w:rPr>
          <w:color w:val="000000"/>
        </w:rPr>
        <w:t>Poster</w:t>
      </w:r>
      <w:r>
        <w:rPr>
          <w:rFonts w:hint="eastAsia"/>
          <w:color w:val="000000"/>
        </w:rPr>
        <w:t xml:space="preserve"> Session</w:t>
      </w:r>
      <w:r>
        <w:rPr>
          <w:color w:val="000000"/>
        </w:rPr>
        <w:t>)</w:t>
      </w:r>
      <w:r w:rsidRPr="007C20AB">
        <w:rPr>
          <w:color w:val="000000"/>
        </w:rPr>
        <w:br/>
        <w:t>–</w:t>
      </w:r>
      <w:r>
        <w:rPr>
          <w:color w:val="000000"/>
        </w:rPr>
        <w:t xml:space="preserve"> </w:t>
      </w:r>
      <w:r w:rsidRPr="007C20AB">
        <w:rPr>
          <w:color w:val="000000"/>
        </w:rPr>
        <w:t>Reception</w:t>
      </w:r>
      <w:r>
        <w:rPr>
          <w:rFonts w:hint="eastAsia"/>
          <w:color w:val="000000"/>
        </w:rPr>
        <w:t xml:space="preserve"> </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Day 2 (Saturday</w:t>
      </w:r>
      <w:r>
        <w:rPr>
          <w:rFonts w:hint="eastAsia"/>
          <w:color w:val="000000"/>
        </w:rPr>
        <w:t>, 1 August</w:t>
      </w:r>
      <w:r w:rsidRPr="007C20AB">
        <w:rPr>
          <w:color w:val="000000"/>
        </w:rPr>
        <w:t>)</w:t>
      </w:r>
      <w:r w:rsidRPr="007C20AB">
        <w:rPr>
          <w:color w:val="000000"/>
        </w:rPr>
        <w:br/>
      </w:r>
      <w:r>
        <w:rPr>
          <w:rFonts w:hint="eastAsia"/>
          <w:color w:val="000000"/>
        </w:rPr>
        <w:t>Morning</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Parallel Sessions </w:t>
      </w:r>
      <w:r>
        <w:rPr>
          <w:rFonts w:hint="eastAsia"/>
          <w:color w:val="000000"/>
        </w:rPr>
        <w:t>B</w:t>
      </w:r>
      <w:r>
        <w:rPr>
          <w:color w:val="000000"/>
        </w:rPr>
        <w:t xml:space="preserve"> (Presentation</w:t>
      </w:r>
      <w:r>
        <w:rPr>
          <w:rFonts w:hint="eastAsia"/>
          <w:color w:val="000000"/>
        </w:rPr>
        <w:t xml:space="preserve"> Session</w:t>
      </w:r>
      <w:r>
        <w:rPr>
          <w:color w:val="000000"/>
        </w:rPr>
        <w:t xml:space="preserve"> /</w:t>
      </w:r>
      <w:r>
        <w:rPr>
          <w:rFonts w:hint="eastAsia"/>
          <w:color w:val="000000"/>
        </w:rPr>
        <w:t xml:space="preserve"> </w:t>
      </w:r>
      <w:r>
        <w:rPr>
          <w:color w:val="000000"/>
        </w:rPr>
        <w:t>Poster</w:t>
      </w:r>
      <w:r>
        <w:rPr>
          <w:rFonts w:hint="eastAsia"/>
          <w:color w:val="000000"/>
        </w:rPr>
        <w:t xml:space="preserve"> Session</w:t>
      </w:r>
      <w:r>
        <w:rPr>
          <w:color w:val="000000"/>
        </w:rPr>
        <w:t>)</w:t>
      </w:r>
    </w:p>
    <w:p w:rsidR="00374875" w:rsidRDefault="00374875" w:rsidP="009D6308">
      <w:pPr>
        <w:pStyle w:val="NormalWeb"/>
        <w:spacing w:before="0" w:beforeAutospacing="0" w:after="0" w:afterAutospacing="0" w:line="288" w:lineRule="auto"/>
        <w:contextualSpacing/>
        <w:rPr>
          <w:color w:val="000000"/>
        </w:rPr>
      </w:pPr>
      <w:r>
        <w:rPr>
          <w:rFonts w:hint="eastAsia"/>
          <w:color w:val="000000"/>
        </w:rPr>
        <w:t>Afternoon</w:t>
      </w:r>
      <w:r w:rsidRPr="007C20AB">
        <w:rPr>
          <w:color w:val="000000"/>
        </w:rPr>
        <w:br/>
        <w:t>– Panel Discussion</w:t>
      </w:r>
      <w:r w:rsidRPr="007C20AB">
        <w:rPr>
          <w:color w:val="000000"/>
        </w:rPr>
        <w:br/>
        <w:t xml:space="preserve">– </w:t>
      </w:r>
      <w:r>
        <w:rPr>
          <w:rFonts w:hint="eastAsia"/>
          <w:color w:val="000000"/>
        </w:rPr>
        <w:t>Gala Dinner (</w:t>
      </w:r>
      <w:r w:rsidRPr="007C20AB">
        <w:rPr>
          <w:color w:val="000000"/>
        </w:rPr>
        <w:t>Awards &amp; Closing</w:t>
      </w:r>
      <w:r>
        <w:rPr>
          <w:rFonts w:hint="eastAsia"/>
          <w:color w:val="000000"/>
        </w:rPr>
        <w:t>)</w:t>
      </w:r>
    </w:p>
    <w:p w:rsidR="00374875" w:rsidRPr="007C20AB"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DD6032">
        <w:rPr>
          <w:b/>
          <w:bCs/>
          <w:color w:val="000000"/>
          <w:sz w:val="28"/>
          <w:szCs w:val="28"/>
        </w:rPr>
        <w:t>AI+ Conference</w:t>
      </w:r>
      <w:r w:rsidRPr="007C20AB">
        <w:rPr>
          <w:color w:val="000000"/>
        </w:rPr>
        <w:br/>
        <w:t>Dates: 14 – 15 August 2026</w:t>
      </w:r>
      <w:r w:rsidRPr="007C20AB">
        <w:rPr>
          <w:color w:val="000000"/>
        </w:rPr>
        <w:br/>
      </w:r>
      <w:r w:rsidRPr="007C20AB">
        <w:rPr>
          <w:color w:val="000000"/>
        </w:rPr>
        <w:br/>
        <w:t xml:space="preserve">Chair: Prof. </w:t>
      </w:r>
      <w:r w:rsidR="00460227" w:rsidRPr="00D45D8C">
        <w:rPr>
          <w:color w:val="000000"/>
        </w:rPr>
        <w:t xml:space="preserve">Pietro </w:t>
      </w:r>
      <w:proofErr w:type="spellStart"/>
      <w:r w:rsidR="00460227" w:rsidRPr="00D45D8C">
        <w:rPr>
          <w:color w:val="000000"/>
        </w:rPr>
        <w:t>Liò</w:t>
      </w:r>
      <w:proofErr w:type="spellEnd"/>
    </w:p>
    <w:p w:rsidR="00374875" w:rsidRDefault="00374875" w:rsidP="009D6308">
      <w:pPr>
        <w:pStyle w:val="NormalWeb"/>
        <w:spacing w:before="0" w:beforeAutospacing="0" w:after="0" w:afterAutospacing="0" w:line="288" w:lineRule="auto"/>
        <w:contextualSpacing/>
        <w:rPr>
          <w:color w:val="000000"/>
        </w:rPr>
      </w:pPr>
    </w:p>
    <w:p w:rsidR="00F80131" w:rsidRDefault="00F80131" w:rsidP="00F80131">
      <w:pPr>
        <w:pStyle w:val="NormalWeb"/>
        <w:spacing w:before="0" w:beforeAutospacing="0" w:after="0" w:afterAutospacing="0" w:line="288" w:lineRule="auto"/>
        <w:contextualSpacing/>
        <w:rPr>
          <w:color w:val="000000"/>
        </w:rPr>
      </w:pPr>
      <w:r>
        <w:rPr>
          <w:color w:val="000000"/>
        </w:rPr>
        <w:t>Invited Speakers:</w:t>
      </w:r>
    </w:p>
    <w:p w:rsidR="00F80131" w:rsidRDefault="00F80131" w:rsidP="00F80131">
      <w:pPr>
        <w:pStyle w:val="NormalWeb"/>
        <w:spacing w:before="0" w:beforeAutospacing="0" w:after="0" w:afterAutospacing="0" w:line="288" w:lineRule="auto"/>
        <w:contextualSpacing/>
        <w:rPr>
          <w:color w:val="000000"/>
        </w:rPr>
      </w:pPr>
      <w:r>
        <w:rPr>
          <w:color w:val="000000"/>
        </w:rPr>
        <w:t xml:space="preserve">Prof. Nic Lane, </w:t>
      </w:r>
      <w:r w:rsidRPr="00F80131">
        <w:rPr>
          <w:color w:val="000000"/>
        </w:rPr>
        <w:t>Professor of Machine Learning Systems</w:t>
      </w:r>
      <w:r>
        <w:rPr>
          <w:color w:val="000000"/>
        </w:rPr>
        <w:t>, University of Cambridge</w:t>
      </w:r>
    </w:p>
    <w:p w:rsidR="00F80131" w:rsidRDefault="00F80131" w:rsidP="00F80131">
      <w:pPr>
        <w:pStyle w:val="NormalWeb"/>
        <w:spacing w:before="0" w:beforeAutospacing="0" w:after="0" w:afterAutospacing="0" w:line="288" w:lineRule="auto"/>
        <w:contextualSpacing/>
        <w:rPr>
          <w:color w:val="000000"/>
        </w:rPr>
      </w:pPr>
      <w:r>
        <w:rPr>
          <w:color w:val="000000"/>
        </w:rPr>
        <w:t xml:space="preserve">Prof. Jason Robinson, </w:t>
      </w:r>
      <w:r w:rsidRPr="00F80131">
        <w:rPr>
          <w:color w:val="000000"/>
        </w:rPr>
        <w:t>Professor of Materials Physics</w:t>
      </w:r>
      <w:r>
        <w:rPr>
          <w:color w:val="000000"/>
        </w:rPr>
        <w:t>, University of Cambridge</w:t>
      </w:r>
    </w:p>
    <w:p w:rsidR="00F80131" w:rsidRDefault="00F80131" w:rsidP="00F80131">
      <w:pPr>
        <w:pStyle w:val="NormalWeb"/>
        <w:spacing w:before="0" w:beforeAutospacing="0" w:after="0" w:afterAutospacing="0" w:line="288" w:lineRule="auto"/>
        <w:contextualSpacing/>
        <w:rPr>
          <w:color w:val="000000"/>
        </w:rPr>
      </w:pPr>
      <w:r>
        <w:rPr>
          <w:color w:val="000000"/>
        </w:rPr>
        <w:t xml:space="preserve">Prof. Thomas Krieg, </w:t>
      </w:r>
      <w:r w:rsidRPr="00F80131">
        <w:rPr>
          <w:color w:val="000000"/>
        </w:rPr>
        <w:t>Professor for Experimental Cardiovascular Medicine</w:t>
      </w:r>
      <w:r>
        <w:rPr>
          <w:color w:val="000000"/>
        </w:rPr>
        <w:t>, University of Cambridge</w:t>
      </w:r>
    </w:p>
    <w:p w:rsidR="00F80131" w:rsidRDefault="00F80131" w:rsidP="00F80131">
      <w:pPr>
        <w:pStyle w:val="NormalWeb"/>
        <w:spacing w:before="0" w:beforeAutospacing="0" w:after="0" w:afterAutospacing="0" w:line="288" w:lineRule="auto"/>
        <w:contextualSpacing/>
        <w:rPr>
          <w:color w:val="000000"/>
        </w:rPr>
      </w:pPr>
      <w:r>
        <w:rPr>
          <w:color w:val="000000"/>
        </w:rPr>
        <w:t xml:space="preserve">Prof. John Orr, </w:t>
      </w:r>
      <w:r w:rsidRPr="00F80131">
        <w:rPr>
          <w:color w:val="000000"/>
        </w:rPr>
        <w:t>Professor of Structural Engineering</w:t>
      </w:r>
      <w:r>
        <w:rPr>
          <w:color w:val="000000"/>
        </w:rPr>
        <w:t>, University of Cambridge</w:t>
      </w:r>
    </w:p>
    <w:p w:rsidR="00F80131" w:rsidRDefault="00F80131" w:rsidP="00F80131">
      <w:pPr>
        <w:pStyle w:val="NormalWeb"/>
        <w:spacing w:before="0" w:beforeAutospacing="0" w:after="0" w:afterAutospacing="0" w:line="288" w:lineRule="auto"/>
        <w:contextualSpacing/>
        <w:rPr>
          <w:color w:val="000000"/>
        </w:rPr>
      </w:pPr>
      <w:r>
        <w:rPr>
          <w:color w:val="000000"/>
        </w:rPr>
        <w:t xml:space="preserve">Prof. </w:t>
      </w:r>
      <w:proofErr w:type="spellStart"/>
      <w:r>
        <w:rPr>
          <w:color w:val="000000"/>
        </w:rPr>
        <w:t>Shasha</w:t>
      </w:r>
      <w:proofErr w:type="spellEnd"/>
      <w:r>
        <w:rPr>
          <w:color w:val="000000"/>
        </w:rPr>
        <w:t xml:space="preserve"> Lu, </w:t>
      </w:r>
      <w:r w:rsidRPr="00F80131">
        <w:rPr>
          <w:color w:val="000000"/>
        </w:rPr>
        <w:t>Associate Professor in Marketing</w:t>
      </w:r>
      <w:r>
        <w:rPr>
          <w:color w:val="000000"/>
        </w:rPr>
        <w:t>, University of Cambridge</w:t>
      </w:r>
    </w:p>
    <w:p w:rsidR="00F80131" w:rsidRDefault="00F80131" w:rsidP="009D6308">
      <w:pPr>
        <w:pStyle w:val="NormalWeb"/>
        <w:spacing w:before="0" w:beforeAutospacing="0" w:after="0" w:afterAutospacing="0" w:line="288" w:lineRule="auto"/>
        <w:contextualSpacing/>
        <w:rPr>
          <w:color w:val="000000"/>
        </w:rPr>
      </w:pPr>
      <w:r>
        <w:rPr>
          <w:color w:val="000000"/>
        </w:rPr>
        <w:t>… and more</w:t>
      </w:r>
    </w:p>
    <w:p w:rsidR="00F80131" w:rsidRPr="007C20AB" w:rsidRDefault="00F80131"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Themes</w:t>
      </w:r>
      <w:r w:rsidRPr="007C20AB">
        <w:rPr>
          <w:color w:val="000000"/>
        </w:rPr>
        <w:br/>
        <w:t xml:space="preserve">• AI for </w:t>
      </w:r>
      <w:r>
        <w:rPr>
          <w:color w:val="000000"/>
        </w:rPr>
        <w:t>s</w:t>
      </w:r>
      <w:r w:rsidRPr="007C20AB">
        <w:rPr>
          <w:color w:val="000000"/>
        </w:rPr>
        <w:t xml:space="preserve">cience &amp; </w:t>
      </w:r>
      <w:r>
        <w:rPr>
          <w:color w:val="000000"/>
        </w:rPr>
        <w:t>g</w:t>
      </w:r>
      <w:r w:rsidRPr="007C20AB">
        <w:rPr>
          <w:color w:val="000000"/>
        </w:rPr>
        <w:t xml:space="preserve">raph </w:t>
      </w:r>
      <w:r>
        <w:rPr>
          <w:color w:val="000000"/>
        </w:rPr>
        <w:t>n</w:t>
      </w:r>
      <w:r w:rsidRPr="007C20AB">
        <w:rPr>
          <w:color w:val="000000"/>
        </w:rPr>
        <w:t xml:space="preserve">eural </w:t>
      </w:r>
      <w:r>
        <w:rPr>
          <w:color w:val="000000"/>
        </w:rPr>
        <w:t>n</w:t>
      </w:r>
      <w:r w:rsidRPr="007C20AB">
        <w:rPr>
          <w:color w:val="000000"/>
        </w:rPr>
        <w:t>etworks</w:t>
      </w:r>
      <w:r w:rsidRPr="007C20AB">
        <w:rPr>
          <w:color w:val="000000"/>
        </w:rPr>
        <w:br/>
        <w:t xml:space="preserve">• Multimodal &amp; </w:t>
      </w:r>
      <w:r>
        <w:rPr>
          <w:color w:val="000000"/>
        </w:rPr>
        <w:t>v</w:t>
      </w:r>
      <w:r w:rsidRPr="007C20AB">
        <w:rPr>
          <w:color w:val="000000"/>
        </w:rPr>
        <w:t>ision</w:t>
      </w:r>
      <w:r w:rsidRPr="007C20AB">
        <w:rPr>
          <w:color w:val="000000"/>
        </w:rPr>
        <w:br/>
        <w:t xml:space="preserve">• Responsible AI &amp; </w:t>
      </w:r>
      <w:r>
        <w:rPr>
          <w:color w:val="000000"/>
        </w:rPr>
        <w:t>s</w:t>
      </w:r>
      <w:r w:rsidRPr="007C20AB">
        <w:rPr>
          <w:color w:val="000000"/>
        </w:rPr>
        <w:t xml:space="preserve">ocietal </w:t>
      </w:r>
      <w:r>
        <w:rPr>
          <w:color w:val="000000"/>
        </w:rPr>
        <w:t>i</w:t>
      </w:r>
      <w:r w:rsidRPr="007C20AB">
        <w:rPr>
          <w:color w:val="000000"/>
        </w:rPr>
        <w:t xml:space="preserve">mpact in </w:t>
      </w:r>
      <w:r>
        <w:rPr>
          <w:color w:val="000000"/>
        </w:rPr>
        <w:t>v</w:t>
      </w:r>
      <w:r w:rsidRPr="007C20AB">
        <w:rPr>
          <w:color w:val="000000"/>
        </w:rPr>
        <w:t xml:space="preserve">arious </w:t>
      </w:r>
      <w:r>
        <w:rPr>
          <w:color w:val="000000"/>
        </w:rPr>
        <w:t>a</w:t>
      </w:r>
      <w:r w:rsidRPr="007C20AB">
        <w:rPr>
          <w:color w:val="000000"/>
        </w:rPr>
        <w:t>reas</w:t>
      </w:r>
      <w:r>
        <w:rPr>
          <w:color w:val="000000"/>
        </w:rPr>
        <w:t xml:space="preserve"> including:</w:t>
      </w:r>
    </w:p>
    <w:p w:rsidR="00374875" w:rsidRDefault="00374875" w:rsidP="009D6308">
      <w:pPr>
        <w:pStyle w:val="NormalWeb"/>
        <w:spacing w:before="0" w:beforeAutospacing="0" w:after="0" w:afterAutospacing="0" w:line="288" w:lineRule="auto"/>
        <w:contextualSpacing/>
        <w:rPr>
          <w:color w:val="000000"/>
        </w:rPr>
      </w:pPr>
      <w:r>
        <w:rPr>
          <w:color w:val="000000"/>
        </w:rPr>
        <w:t>-Advanced manufacturing and engineering</w:t>
      </w:r>
    </w:p>
    <w:p w:rsidR="00374875" w:rsidRDefault="00374875" w:rsidP="009D6308">
      <w:pPr>
        <w:pStyle w:val="NormalWeb"/>
        <w:spacing w:before="0" w:beforeAutospacing="0" w:after="0" w:afterAutospacing="0" w:line="288" w:lineRule="auto"/>
        <w:contextualSpacing/>
        <w:rPr>
          <w:color w:val="000000"/>
        </w:rPr>
      </w:pPr>
      <w:r>
        <w:rPr>
          <w:color w:val="000000"/>
        </w:rPr>
        <w:t>-AI-driven development of medicine, biomedicine, etc.</w:t>
      </w:r>
    </w:p>
    <w:p w:rsidR="00374875" w:rsidRDefault="00374875" w:rsidP="009D6308">
      <w:pPr>
        <w:pStyle w:val="NormalWeb"/>
        <w:spacing w:before="0" w:beforeAutospacing="0" w:after="0" w:afterAutospacing="0" w:line="288" w:lineRule="auto"/>
        <w:contextualSpacing/>
        <w:rPr>
          <w:color w:val="000000"/>
        </w:rPr>
      </w:pPr>
      <w:r>
        <w:rPr>
          <w:color w:val="000000"/>
        </w:rPr>
        <w:t>-Smart city and infrastructure</w:t>
      </w:r>
    </w:p>
    <w:p w:rsidR="00374875" w:rsidRDefault="00374875" w:rsidP="009D6308">
      <w:pPr>
        <w:pStyle w:val="NormalWeb"/>
        <w:spacing w:before="0" w:beforeAutospacing="0" w:after="0" w:afterAutospacing="0" w:line="288" w:lineRule="auto"/>
        <w:contextualSpacing/>
        <w:rPr>
          <w:color w:val="000000"/>
        </w:rPr>
      </w:pPr>
      <w:r>
        <w:rPr>
          <w:color w:val="000000"/>
        </w:rPr>
        <w:t>-AI in finance (big data)</w:t>
      </w:r>
    </w:p>
    <w:p w:rsidR="00374875" w:rsidRDefault="00374875" w:rsidP="009D6308">
      <w:pPr>
        <w:pStyle w:val="NormalWeb"/>
        <w:spacing w:before="0" w:beforeAutospacing="0" w:after="0" w:afterAutospacing="0" w:line="288" w:lineRule="auto"/>
        <w:contextualSpacing/>
        <w:rPr>
          <w:color w:val="000000"/>
        </w:rPr>
      </w:pPr>
      <w:r>
        <w:rPr>
          <w:color w:val="000000"/>
        </w:rPr>
        <w:t>-Machine learning in materials science</w:t>
      </w:r>
    </w:p>
    <w:p w:rsidR="00374875" w:rsidRDefault="00374875" w:rsidP="009D6308">
      <w:pPr>
        <w:pStyle w:val="NormalWeb"/>
        <w:spacing w:before="0" w:beforeAutospacing="0" w:after="0" w:afterAutospacing="0" w:line="288" w:lineRule="auto"/>
        <w:contextualSpacing/>
        <w:rPr>
          <w:color w:val="000000"/>
        </w:rPr>
      </w:pPr>
      <w:r>
        <w:rPr>
          <w:color w:val="000000"/>
        </w:rPr>
        <w:t>And more…</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Call for Papers </w:t>
      </w:r>
      <w:r w:rsidRPr="007C20AB">
        <w:rPr>
          <w:color w:val="000000"/>
        </w:rPr>
        <w:br/>
        <w:t xml:space="preserve">• Formats: Full papers for Presentation or </w:t>
      </w:r>
      <w:r>
        <w:rPr>
          <w:color w:val="000000"/>
        </w:rPr>
        <w:t>A</w:t>
      </w:r>
      <w:r w:rsidRPr="007C20AB">
        <w:rPr>
          <w:color w:val="000000"/>
        </w:rPr>
        <w:t xml:space="preserve">bstracts for Poster, </w:t>
      </w:r>
      <w:r>
        <w:rPr>
          <w:color w:val="000000"/>
        </w:rPr>
        <w:t xml:space="preserve">in </w:t>
      </w:r>
      <w:r w:rsidRPr="007C20AB">
        <w:rPr>
          <w:color w:val="000000"/>
        </w:rPr>
        <w:t>English.</w:t>
      </w:r>
      <w:r w:rsidRPr="007C20AB">
        <w:rPr>
          <w:color w:val="000000"/>
        </w:rPr>
        <w:br/>
        <w:t>• Review: Double-blind; 2 reviews per submission.</w:t>
      </w:r>
      <w:r w:rsidRPr="007C20AB">
        <w:rPr>
          <w:color w:val="000000"/>
        </w:rPr>
        <w:br/>
        <w:t>• Display: Accepted titles and abstracts will appear online; slides/recordings shared with consent.</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lastRenderedPageBreak/>
        <w:t>Important Dates</w:t>
      </w:r>
      <w:r w:rsidRPr="007C20AB">
        <w:rPr>
          <w:color w:val="000000"/>
        </w:rPr>
        <w:br/>
        <w:t xml:space="preserve">• Call for Papers opens: </w:t>
      </w:r>
      <w:r w:rsidR="00D56C45">
        <w:rPr>
          <w:rFonts w:hint="eastAsia"/>
          <w:color w:val="000000"/>
        </w:rPr>
        <w:t>30</w:t>
      </w:r>
      <w:r w:rsidRPr="007C20AB">
        <w:rPr>
          <w:color w:val="000000"/>
        </w:rPr>
        <w:t xml:space="preserve"> January</w:t>
      </w:r>
      <w:r w:rsidR="00435B6C">
        <w:rPr>
          <w:rFonts w:hint="eastAsia"/>
          <w:color w:val="000000"/>
        </w:rPr>
        <w:t xml:space="preserve"> 2026</w:t>
      </w:r>
      <w:r w:rsidRPr="007C20AB">
        <w:rPr>
          <w:color w:val="000000"/>
        </w:rPr>
        <w:br/>
        <w:t xml:space="preserve">• </w:t>
      </w:r>
      <w:r w:rsidR="00D56C45">
        <w:rPr>
          <w:rFonts w:hint="eastAsia"/>
          <w:color w:val="000000"/>
        </w:rPr>
        <w:t>Poster a</w:t>
      </w:r>
      <w:r w:rsidRPr="007C20AB">
        <w:rPr>
          <w:color w:val="000000"/>
        </w:rPr>
        <w:t>bstract</w:t>
      </w:r>
      <w:r w:rsidR="00D56C45">
        <w:rPr>
          <w:rFonts w:hint="eastAsia"/>
          <w:color w:val="000000"/>
        </w:rPr>
        <w:t xml:space="preserve"> / Paper</w:t>
      </w:r>
      <w:r w:rsidRPr="007C20AB">
        <w:rPr>
          <w:color w:val="000000"/>
        </w:rPr>
        <w:t xml:space="preserve"> deadline: </w:t>
      </w:r>
      <w:r w:rsidR="00D56C45">
        <w:rPr>
          <w:rFonts w:hint="eastAsia"/>
          <w:color w:val="000000"/>
        </w:rPr>
        <w:t>30</w:t>
      </w:r>
      <w:r w:rsidR="00D56C45" w:rsidRPr="007C20AB">
        <w:rPr>
          <w:color w:val="000000"/>
        </w:rPr>
        <w:t xml:space="preserve"> April</w:t>
      </w:r>
      <w:r w:rsidR="00435B6C">
        <w:rPr>
          <w:rFonts w:hint="eastAsia"/>
          <w:color w:val="000000"/>
        </w:rPr>
        <w:t xml:space="preserve"> 2026</w:t>
      </w:r>
      <w:r w:rsidRPr="007C20AB">
        <w:rPr>
          <w:color w:val="000000"/>
        </w:rPr>
        <w:br/>
        <w:t xml:space="preserve">• Decisions: </w:t>
      </w:r>
      <w:r>
        <w:rPr>
          <w:color w:val="000000"/>
        </w:rPr>
        <w:t>rolling basis</w:t>
      </w:r>
      <w:r w:rsidRPr="007C20AB">
        <w:rPr>
          <w:color w:val="000000"/>
        </w:rPr>
        <w:br/>
        <w:t>• Conference: 14 – 15 August</w:t>
      </w:r>
      <w:r w:rsidR="00435B6C">
        <w:rPr>
          <w:rFonts w:hint="eastAsia"/>
          <w:color w:val="000000"/>
        </w:rPr>
        <w:t xml:space="preserve"> 2026</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Programme Outline</w:t>
      </w:r>
      <w:r w:rsidRPr="007C20AB">
        <w:rPr>
          <w:color w:val="000000"/>
        </w:rPr>
        <w:br/>
        <w:t>Day 1 (Friday</w:t>
      </w:r>
      <w:r>
        <w:rPr>
          <w:rFonts w:hint="eastAsia"/>
          <w:color w:val="000000"/>
        </w:rPr>
        <w:t xml:space="preserve">, </w:t>
      </w:r>
      <w:r w:rsidR="00D56C45">
        <w:rPr>
          <w:rFonts w:hint="eastAsia"/>
          <w:color w:val="000000"/>
        </w:rPr>
        <w:t>14</w:t>
      </w:r>
      <w:r>
        <w:rPr>
          <w:rFonts w:hint="eastAsia"/>
          <w:color w:val="000000"/>
        </w:rPr>
        <w:t xml:space="preserve"> </w:t>
      </w:r>
      <w:r w:rsidR="00D56C45">
        <w:rPr>
          <w:rFonts w:hint="eastAsia"/>
          <w:color w:val="000000"/>
        </w:rPr>
        <w:t>August</w:t>
      </w:r>
      <w:r w:rsidR="00435B6C">
        <w:rPr>
          <w:rFonts w:hint="eastAsia"/>
          <w:color w:val="000000"/>
        </w:rPr>
        <w:t xml:space="preserve"> 2026</w:t>
      </w:r>
      <w:r w:rsidRPr="007C20AB">
        <w:rPr>
          <w:color w:val="000000"/>
        </w:rPr>
        <w:t>)</w:t>
      </w:r>
      <w:r w:rsidRPr="007C20AB">
        <w:rPr>
          <w:color w:val="000000"/>
        </w:rPr>
        <w:br/>
      </w:r>
      <w:r>
        <w:rPr>
          <w:color w:val="000000"/>
        </w:rPr>
        <w:t>Morning</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w:t>
      </w:r>
      <w:r>
        <w:rPr>
          <w:rFonts w:hint="eastAsia"/>
          <w:color w:val="000000"/>
        </w:rPr>
        <w:t>Registration &amp; C</w:t>
      </w:r>
      <w:r w:rsidRPr="007C20AB">
        <w:rPr>
          <w:color w:val="000000"/>
        </w:rPr>
        <w:t>offee</w:t>
      </w:r>
      <w:r w:rsidRPr="007C20AB">
        <w:rPr>
          <w:color w:val="000000"/>
        </w:rPr>
        <w:br/>
        <w:t>– Keynote</w:t>
      </w:r>
      <w:r>
        <w:rPr>
          <w:rFonts w:hint="eastAsia"/>
          <w:color w:val="000000"/>
        </w:rPr>
        <w:t>s</w:t>
      </w:r>
      <w:r w:rsidRPr="007C20AB">
        <w:rPr>
          <w:color w:val="000000"/>
        </w:rPr>
        <w:br/>
        <w:t>–</w:t>
      </w:r>
      <w:r>
        <w:rPr>
          <w:rFonts w:hint="eastAsia"/>
          <w:color w:val="000000"/>
        </w:rPr>
        <w:t xml:space="preserve"> </w:t>
      </w:r>
      <w:r>
        <w:rPr>
          <w:color w:val="000000"/>
        </w:rPr>
        <w:t xml:space="preserve">Presentation </w:t>
      </w:r>
      <w:r>
        <w:rPr>
          <w:rFonts w:hint="eastAsia"/>
          <w:color w:val="000000"/>
        </w:rPr>
        <w:t xml:space="preserve">Session </w:t>
      </w:r>
    </w:p>
    <w:p w:rsidR="00374875" w:rsidRDefault="00374875" w:rsidP="009D6308">
      <w:pPr>
        <w:pStyle w:val="NormalWeb"/>
        <w:spacing w:before="0" w:beforeAutospacing="0" w:after="0" w:afterAutospacing="0" w:line="288" w:lineRule="auto"/>
        <w:contextualSpacing/>
        <w:rPr>
          <w:color w:val="000000"/>
        </w:rPr>
      </w:pPr>
      <w:r>
        <w:rPr>
          <w:rFonts w:hint="eastAsia"/>
          <w:color w:val="000000"/>
        </w:rPr>
        <w:t>Afternoon</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Keynote</w:t>
      </w:r>
      <w:r w:rsidRPr="007C20AB">
        <w:rPr>
          <w:color w:val="000000"/>
        </w:rPr>
        <w:br/>
        <w:t xml:space="preserve">– Parallel Sessions </w:t>
      </w:r>
      <w:r>
        <w:rPr>
          <w:rFonts w:hint="eastAsia"/>
          <w:color w:val="000000"/>
        </w:rPr>
        <w:t>A</w:t>
      </w:r>
      <w:r>
        <w:rPr>
          <w:color w:val="000000"/>
        </w:rPr>
        <w:t xml:space="preserve"> (Presentation</w:t>
      </w:r>
      <w:r>
        <w:rPr>
          <w:rFonts w:hint="eastAsia"/>
          <w:color w:val="000000"/>
        </w:rPr>
        <w:t xml:space="preserve"> Session</w:t>
      </w:r>
      <w:r>
        <w:rPr>
          <w:color w:val="000000"/>
        </w:rPr>
        <w:t xml:space="preserve"> / </w:t>
      </w:r>
      <w:r>
        <w:rPr>
          <w:rFonts w:hint="eastAsia"/>
          <w:color w:val="000000"/>
        </w:rPr>
        <w:t xml:space="preserve">Summer School Student </w:t>
      </w:r>
      <w:r>
        <w:rPr>
          <w:color w:val="000000"/>
        </w:rPr>
        <w:t>Poster</w:t>
      </w:r>
      <w:r>
        <w:rPr>
          <w:rFonts w:hint="eastAsia"/>
          <w:color w:val="000000"/>
        </w:rPr>
        <w:t xml:space="preserve"> Session</w:t>
      </w:r>
      <w:r>
        <w:rPr>
          <w:color w:val="000000"/>
        </w:rPr>
        <w:t>)</w:t>
      </w:r>
      <w:r w:rsidRPr="007C20AB">
        <w:rPr>
          <w:color w:val="000000"/>
        </w:rPr>
        <w:br/>
        <w:t>–</w:t>
      </w:r>
      <w:r>
        <w:rPr>
          <w:color w:val="000000"/>
        </w:rPr>
        <w:t xml:space="preserve"> </w:t>
      </w:r>
      <w:r w:rsidRPr="007C20AB">
        <w:rPr>
          <w:color w:val="000000"/>
        </w:rPr>
        <w:t>Reception</w:t>
      </w:r>
      <w:r>
        <w:rPr>
          <w:rFonts w:hint="eastAsia"/>
          <w:color w:val="000000"/>
        </w:rPr>
        <w:t xml:space="preserve"> </w:t>
      </w: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7C20AB">
        <w:rPr>
          <w:color w:val="000000"/>
        </w:rPr>
        <w:t>Day 2 (Saturday</w:t>
      </w:r>
      <w:r>
        <w:rPr>
          <w:rFonts w:hint="eastAsia"/>
          <w:color w:val="000000"/>
        </w:rPr>
        <w:t>, 1</w:t>
      </w:r>
      <w:r w:rsidR="00D56C45">
        <w:rPr>
          <w:rFonts w:hint="eastAsia"/>
          <w:color w:val="000000"/>
        </w:rPr>
        <w:t>5</w:t>
      </w:r>
      <w:r>
        <w:rPr>
          <w:rFonts w:hint="eastAsia"/>
          <w:color w:val="000000"/>
        </w:rPr>
        <w:t xml:space="preserve"> August</w:t>
      </w:r>
      <w:r w:rsidR="00435B6C">
        <w:rPr>
          <w:rFonts w:hint="eastAsia"/>
          <w:color w:val="000000"/>
        </w:rPr>
        <w:t xml:space="preserve"> 2026</w:t>
      </w:r>
      <w:r w:rsidRPr="007C20AB">
        <w:rPr>
          <w:color w:val="000000"/>
        </w:rPr>
        <w:t>)</w:t>
      </w:r>
      <w:r w:rsidRPr="007C20AB">
        <w:rPr>
          <w:color w:val="000000"/>
        </w:rPr>
        <w:br/>
      </w:r>
      <w:r>
        <w:rPr>
          <w:rFonts w:hint="eastAsia"/>
          <w:color w:val="000000"/>
        </w:rPr>
        <w:t>Morning</w:t>
      </w:r>
    </w:p>
    <w:p w:rsidR="00374875" w:rsidRDefault="00374875" w:rsidP="009D6308">
      <w:pPr>
        <w:pStyle w:val="NormalWeb"/>
        <w:spacing w:before="0" w:beforeAutospacing="0" w:after="0" w:afterAutospacing="0" w:line="288" w:lineRule="auto"/>
        <w:contextualSpacing/>
        <w:rPr>
          <w:color w:val="000000"/>
        </w:rPr>
      </w:pPr>
      <w:r w:rsidRPr="007C20AB">
        <w:rPr>
          <w:color w:val="000000"/>
        </w:rPr>
        <w:t xml:space="preserve">– Parallel Sessions </w:t>
      </w:r>
      <w:r>
        <w:rPr>
          <w:rFonts w:hint="eastAsia"/>
          <w:color w:val="000000"/>
        </w:rPr>
        <w:t>B</w:t>
      </w:r>
      <w:r>
        <w:rPr>
          <w:color w:val="000000"/>
        </w:rPr>
        <w:t xml:space="preserve"> (Presentation</w:t>
      </w:r>
      <w:r>
        <w:rPr>
          <w:rFonts w:hint="eastAsia"/>
          <w:color w:val="000000"/>
        </w:rPr>
        <w:t xml:space="preserve"> Session</w:t>
      </w:r>
      <w:r>
        <w:rPr>
          <w:color w:val="000000"/>
        </w:rPr>
        <w:t xml:space="preserve"> /</w:t>
      </w:r>
      <w:r>
        <w:rPr>
          <w:rFonts w:hint="eastAsia"/>
          <w:color w:val="000000"/>
        </w:rPr>
        <w:t xml:space="preserve"> </w:t>
      </w:r>
      <w:r>
        <w:rPr>
          <w:color w:val="000000"/>
        </w:rPr>
        <w:t>Poster</w:t>
      </w:r>
      <w:r>
        <w:rPr>
          <w:rFonts w:hint="eastAsia"/>
          <w:color w:val="000000"/>
        </w:rPr>
        <w:t xml:space="preserve"> Session</w:t>
      </w:r>
      <w:r>
        <w:rPr>
          <w:color w:val="000000"/>
        </w:rPr>
        <w:t>)</w:t>
      </w:r>
    </w:p>
    <w:p w:rsidR="00374875" w:rsidRDefault="00374875" w:rsidP="009D6308">
      <w:pPr>
        <w:pStyle w:val="NormalWeb"/>
        <w:spacing w:before="0" w:beforeAutospacing="0" w:after="0" w:afterAutospacing="0" w:line="288" w:lineRule="auto"/>
        <w:contextualSpacing/>
        <w:rPr>
          <w:color w:val="000000"/>
        </w:rPr>
      </w:pPr>
      <w:r>
        <w:rPr>
          <w:rFonts w:hint="eastAsia"/>
          <w:color w:val="000000"/>
        </w:rPr>
        <w:t>Afternoon</w:t>
      </w:r>
      <w:r w:rsidRPr="007C20AB">
        <w:rPr>
          <w:color w:val="000000"/>
        </w:rPr>
        <w:br/>
        <w:t>– Panel Discussion</w:t>
      </w:r>
      <w:r w:rsidRPr="007C20AB">
        <w:rPr>
          <w:color w:val="000000"/>
        </w:rPr>
        <w:br/>
        <w:t xml:space="preserve">– </w:t>
      </w:r>
      <w:r>
        <w:rPr>
          <w:rFonts w:hint="eastAsia"/>
          <w:color w:val="000000"/>
        </w:rPr>
        <w:t>Gala Dinner (</w:t>
      </w:r>
      <w:r w:rsidRPr="007C20AB">
        <w:rPr>
          <w:color w:val="000000"/>
        </w:rPr>
        <w:t>Awards &amp; Closing</w:t>
      </w:r>
      <w:r>
        <w:rPr>
          <w:rFonts w:hint="eastAsia"/>
          <w:color w:val="000000"/>
        </w:rPr>
        <w:t>)</w:t>
      </w:r>
    </w:p>
    <w:p w:rsidR="00374875"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p>
    <w:p w:rsidR="00374875" w:rsidRPr="00DD6032" w:rsidRDefault="00374875" w:rsidP="009D6308">
      <w:pPr>
        <w:pStyle w:val="NormalWeb"/>
        <w:spacing w:before="0" w:beforeAutospacing="0" w:after="0" w:afterAutospacing="0" w:line="288" w:lineRule="auto"/>
        <w:contextualSpacing/>
        <w:rPr>
          <w:b/>
          <w:bCs/>
          <w:color w:val="000000"/>
          <w:sz w:val="28"/>
          <w:szCs w:val="28"/>
        </w:rPr>
      </w:pPr>
      <w:r w:rsidRPr="00DD6032">
        <w:rPr>
          <w:b/>
          <w:bCs/>
          <w:color w:val="000000"/>
          <w:sz w:val="28"/>
          <w:szCs w:val="28"/>
        </w:rPr>
        <w:t>Registration</w:t>
      </w:r>
    </w:p>
    <w:p w:rsidR="00235BC4" w:rsidRDefault="00374875">
      <w:r>
        <w:rPr>
          <w:color w:val="000000"/>
        </w:rPr>
        <w:t xml:space="preserve">Please submit your registration through </w:t>
      </w:r>
      <w:hyperlink r:id="rId11" w:history="1">
        <w:r w:rsidR="00460227" w:rsidRPr="00460227">
          <w:rPr>
            <w:rStyle w:val="Hyperlink"/>
          </w:rPr>
          <w:t>https://forms.office.com/e/JzpMCzqZrq</w:t>
        </w:r>
      </w:hyperlink>
      <w:r w:rsidR="00235BC4">
        <w:rPr>
          <w:rFonts w:hint="eastAsia"/>
        </w:rPr>
        <w:t>, or scan the QR code below:</w:t>
      </w:r>
    </w:p>
    <w:p w:rsidR="00235BC4" w:rsidRDefault="00235BC4"/>
    <w:p w:rsidR="00235BC4" w:rsidRDefault="00235BC4" w:rsidP="0041364B">
      <w:pPr>
        <w:jc w:val="center"/>
      </w:pPr>
      <w:r>
        <w:rPr>
          <w:noProof/>
          <w14:ligatures w14:val="standardContextual"/>
        </w:rPr>
        <w:drawing>
          <wp:inline distT="0" distB="0" distL="0" distR="0">
            <wp:extent cx="2296633" cy="2296633"/>
            <wp:effectExtent l="0" t="0" r="2540" b="2540"/>
            <wp:docPr id="1013039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39619" name="Picture 10130396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0228" cy="2310228"/>
                    </a:xfrm>
                    <a:prstGeom prst="rect">
                      <a:avLst/>
                    </a:prstGeom>
                  </pic:spPr>
                </pic:pic>
              </a:graphicData>
            </a:graphic>
          </wp:inline>
        </w:drawing>
      </w:r>
    </w:p>
    <w:p w:rsidR="00235BC4" w:rsidRDefault="00235BC4"/>
    <w:p w:rsidR="00374875" w:rsidRPr="0041364B" w:rsidRDefault="00374875" w:rsidP="0041364B">
      <w:r>
        <w:rPr>
          <w:rFonts w:hint="eastAsia"/>
          <w:color w:val="000000"/>
        </w:rPr>
        <w:t>The Organising Committee will be in touch to complete the registration. The registration fees are:</w:t>
      </w:r>
    </w:p>
    <w:p w:rsidR="00F80131" w:rsidRDefault="00F80131" w:rsidP="009D6308">
      <w:pPr>
        <w:pStyle w:val="NormalWeb"/>
        <w:spacing w:before="0" w:beforeAutospacing="0" w:after="0" w:afterAutospacing="0" w:line="288" w:lineRule="auto"/>
        <w:contextualSpacing/>
        <w:rPr>
          <w:color w:val="000000"/>
        </w:rPr>
      </w:pPr>
    </w:p>
    <w:p w:rsidR="00F80131" w:rsidRDefault="00F80131" w:rsidP="009D6308">
      <w:pPr>
        <w:pStyle w:val="NormalWeb"/>
        <w:spacing w:before="0" w:beforeAutospacing="0" w:after="0" w:afterAutospacing="0" w:line="288" w:lineRule="auto"/>
        <w:contextualSpacing/>
        <w:rPr>
          <w:color w:val="000000"/>
        </w:rPr>
      </w:pPr>
      <w:r w:rsidRPr="007C20AB">
        <w:rPr>
          <w:b/>
          <w:bCs/>
          <w:color w:val="000000"/>
        </w:rPr>
        <w:t>Students £</w:t>
      </w:r>
      <w:r>
        <w:rPr>
          <w:b/>
          <w:bCs/>
          <w:color w:val="000000"/>
        </w:rPr>
        <w:t>18</w:t>
      </w:r>
      <w:r w:rsidRPr="007C20AB">
        <w:rPr>
          <w:b/>
          <w:bCs/>
          <w:color w:val="000000"/>
        </w:rPr>
        <w:t>0</w:t>
      </w:r>
      <w:r w:rsidRPr="007C20AB">
        <w:rPr>
          <w:color w:val="000000"/>
        </w:rPr>
        <w:t> | </w:t>
      </w:r>
      <w:r w:rsidRPr="007C20AB">
        <w:rPr>
          <w:b/>
          <w:bCs/>
          <w:color w:val="000000"/>
        </w:rPr>
        <w:t>Faculty £</w:t>
      </w:r>
      <w:r>
        <w:rPr>
          <w:b/>
          <w:bCs/>
          <w:color w:val="000000"/>
        </w:rPr>
        <w:t>30</w:t>
      </w:r>
      <w:r w:rsidRPr="007C20AB">
        <w:rPr>
          <w:b/>
          <w:bCs/>
          <w:color w:val="000000"/>
        </w:rPr>
        <w:t>0</w:t>
      </w:r>
      <w:r w:rsidRPr="007C20AB">
        <w:rPr>
          <w:color w:val="000000"/>
        </w:rPr>
        <w:t>| </w:t>
      </w:r>
      <w:r w:rsidRPr="007C20AB">
        <w:rPr>
          <w:b/>
          <w:bCs/>
          <w:color w:val="000000"/>
        </w:rPr>
        <w:t>Industry £</w:t>
      </w:r>
      <w:r>
        <w:rPr>
          <w:b/>
          <w:bCs/>
          <w:color w:val="000000"/>
        </w:rPr>
        <w:t>500</w:t>
      </w:r>
      <w:r w:rsidRPr="007C20AB">
        <w:rPr>
          <w:color w:val="000000"/>
        </w:rPr>
        <w:t> </w:t>
      </w:r>
    </w:p>
    <w:p w:rsidR="00374875" w:rsidRPr="00A83D4D"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Pr>
          <w:color w:val="000000"/>
        </w:rPr>
        <w:t>The fee covers full participation in the conference</w:t>
      </w:r>
      <w:r>
        <w:rPr>
          <w:rFonts w:hint="eastAsia"/>
          <w:color w:val="000000"/>
        </w:rPr>
        <w:t>, including tea/coffee break, lunch, and dinners. The conferences are n</w:t>
      </w:r>
      <w:r w:rsidRPr="00A83D4D">
        <w:rPr>
          <w:color w:val="000000"/>
        </w:rPr>
        <w:t>on-profit event</w:t>
      </w:r>
      <w:r>
        <w:rPr>
          <w:rFonts w:hint="eastAsia"/>
          <w:color w:val="000000"/>
        </w:rPr>
        <w:t>s</w:t>
      </w:r>
      <w:r w:rsidRPr="00A83D4D">
        <w:rPr>
          <w:color w:val="000000"/>
        </w:rPr>
        <w:t>; any surplus supports student awards and accessibility.</w:t>
      </w:r>
    </w:p>
    <w:p w:rsidR="00374875"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p>
    <w:p w:rsidR="00374875" w:rsidRPr="00DD6032" w:rsidRDefault="00374875" w:rsidP="009D6308">
      <w:pPr>
        <w:pStyle w:val="NormalWeb"/>
        <w:spacing w:before="0" w:beforeAutospacing="0" w:after="0" w:afterAutospacing="0" w:line="288" w:lineRule="auto"/>
        <w:contextualSpacing/>
        <w:rPr>
          <w:b/>
          <w:bCs/>
          <w:color w:val="000000"/>
          <w:sz w:val="28"/>
          <w:szCs w:val="28"/>
        </w:rPr>
      </w:pPr>
      <w:r w:rsidRPr="00DD6032">
        <w:rPr>
          <w:rFonts w:hint="eastAsia"/>
          <w:b/>
          <w:bCs/>
          <w:color w:val="000000"/>
          <w:sz w:val="28"/>
          <w:szCs w:val="28"/>
        </w:rPr>
        <w:t>Accommodation</w:t>
      </w:r>
    </w:p>
    <w:p w:rsidR="00374875" w:rsidRDefault="00374875" w:rsidP="009D6308">
      <w:pPr>
        <w:pStyle w:val="NormalWeb"/>
        <w:spacing w:before="0" w:beforeAutospacing="0" w:after="0" w:afterAutospacing="0" w:line="288" w:lineRule="auto"/>
        <w:contextualSpacing/>
        <w:rPr>
          <w:color w:val="000000"/>
        </w:rPr>
      </w:pPr>
      <w:r>
        <w:rPr>
          <w:rFonts w:hint="eastAsia"/>
          <w:color w:val="000000"/>
        </w:rPr>
        <w:t xml:space="preserve">Participants are welcome to book their own accommodation. The Organising Committee </w:t>
      </w:r>
      <w:r>
        <w:rPr>
          <w:color w:val="000000"/>
        </w:rPr>
        <w:t>can offer</w:t>
      </w:r>
      <w:r>
        <w:rPr>
          <w:rFonts w:hint="eastAsia"/>
          <w:color w:val="000000"/>
        </w:rPr>
        <w:t xml:space="preserve"> limited number of discounted accommodation on a first come first served basis</w:t>
      </w:r>
      <w:r>
        <w:rPr>
          <w:color w:val="000000"/>
        </w:rPr>
        <w:t>.</w:t>
      </w:r>
    </w:p>
    <w:p w:rsidR="00374875"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DD6032">
        <w:rPr>
          <w:b/>
          <w:bCs/>
          <w:color w:val="000000"/>
          <w:sz w:val="28"/>
          <w:szCs w:val="28"/>
        </w:rPr>
        <w:t>Policies (apply to both conferences)</w:t>
      </w:r>
      <w:r w:rsidRPr="007C20AB">
        <w:rPr>
          <w:color w:val="000000"/>
        </w:rPr>
        <w:br/>
        <w:t>• Peer review: Double-blind; 2–3 reviews per submission; conflict-of-interest screening enforced.</w:t>
      </w:r>
      <w:r w:rsidRPr="007C20AB">
        <w:rPr>
          <w:color w:val="000000"/>
        </w:rPr>
        <w:br/>
        <w:t>• Responsible research &amp; AI use: Language/model assistance must be disclosed; fabrication or falsification is prohibited.</w:t>
      </w:r>
      <w:r w:rsidRPr="007C20AB">
        <w:rPr>
          <w:color w:val="000000"/>
        </w:rPr>
        <w:br/>
        <w:t>• Data &amp; privacy: UK GDPR compliant; minimal data capture; recording only with explicit consent.</w:t>
      </w:r>
      <w:r w:rsidRPr="007C20AB">
        <w:rPr>
          <w:color w:val="000000"/>
        </w:rPr>
        <w:br/>
        <w:t>• Code of Conduct: Zero tolerance for harassment; clear reporting and response pathways.</w:t>
      </w:r>
      <w:r w:rsidRPr="007C20AB">
        <w:rPr>
          <w:color w:val="000000"/>
        </w:rPr>
        <w:br/>
        <w:t>• Accessibility: Captions in plenary, hearing loop available, step-free routes and reserved seating, quiet room; dietary labelling at catered functions.</w:t>
      </w:r>
    </w:p>
    <w:p w:rsidR="00374875" w:rsidRDefault="00374875"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p>
    <w:p w:rsidR="00374875" w:rsidRDefault="00374875" w:rsidP="009D6308">
      <w:pPr>
        <w:pStyle w:val="NormalWeb"/>
        <w:spacing w:before="0" w:beforeAutospacing="0" w:after="0" w:afterAutospacing="0" w:line="288" w:lineRule="auto"/>
        <w:contextualSpacing/>
        <w:rPr>
          <w:color w:val="000000"/>
        </w:rPr>
      </w:pPr>
      <w:r w:rsidRPr="00DD6032">
        <w:rPr>
          <w:b/>
          <w:bCs/>
          <w:color w:val="000000"/>
          <w:sz w:val="28"/>
          <w:szCs w:val="28"/>
        </w:rPr>
        <w:t>Contact</w:t>
      </w:r>
      <w:r w:rsidRPr="007C20AB">
        <w:rPr>
          <w:color w:val="000000"/>
        </w:rPr>
        <w:br/>
      </w:r>
      <w:r w:rsidR="008C330E">
        <w:rPr>
          <w:rFonts w:hint="eastAsia"/>
          <w:color w:val="000000"/>
        </w:rPr>
        <w:t>Conference address:</w:t>
      </w:r>
    </w:p>
    <w:p w:rsidR="00374875" w:rsidRPr="007F324D" w:rsidRDefault="00374875" w:rsidP="009D6308">
      <w:pPr>
        <w:pStyle w:val="NormalWeb"/>
        <w:spacing w:before="0" w:beforeAutospacing="0" w:after="0" w:afterAutospacing="0" w:line="288" w:lineRule="auto"/>
        <w:contextualSpacing/>
        <w:rPr>
          <w:color w:val="000000"/>
        </w:rPr>
      </w:pPr>
      <w:r w:rsidRPr="007F324D">
        <w:rPr>
          <w:rFonts w:hint="eastAsia"/>
          <w:color w:val="000000"/>
        </w:rPr>
        <w:t>Attn: Prof. David Cope</w:t>
      </w:r>
    </w:p>
    <w:p w:rsidR="00374875" w:rsidRPr="007F324D" w:rsidRDefault="00374875" w:rsidP="009D6308">
      <w:pPr>
        <w:pStyle w:val="NormalWeb"/>
        <w:spacing w:before="0" w:beforeAutospacing="0" w:after="0" w:afterAutospacing="0" w:line="288" w:lineRule="auto"/>
        <w:contextualSpacing/>
        <w:rPr>
          <w:color w:val="000000"/>
        </w:rPr>
      </w:pPr>
      <w:r w:rsidRPr="007F324D">
        <w:rPr>
          <w:rFonts w:hint="eastAsia"/>
          <w:color w:val="000000"/>
        </w:rPr>
        <w:t>Clare Hall, University of Cambridge</w:t>
      </w:r>
    </w:p>
    <w:p w:rsidR="00374875" w:rsidRPr="007F324D" w:rsidRDefault="00374875" w:rsidP="009D6308">
      <w:pPr>
        <w:pStyle w:val="NormalWeb"/>
        <w:spacing w:before="0" w:beforeAutospacing="0" w:after="0" w:afterAutospacing="0" w:line="288" w:lineRule="auto"/>
        <w:contextualSpacing/>
        <w:rPr>
          <w:color w:val="000000"/>
        </w:rPr>
      </w:pPr>
      <w:r w:rsidRPr="007F324D">
        <w:rPr>
          <w:color w:val="000000"/>
        </w:rPr>
        <w:t xml:space="preserve">Herschel Road </w:t>
      </w:r>
    </w:p>
    <w:p w:rsidR="00374875" w:rsidRPr="007F324D" w:rsidRDefault="00374875" w:rsidP="009D6308">
      <w:pPr>
        <w:pStyle w:val="NormalWeb"/>
        <w:spacing w:before="0" w:beforeAutospacing="0" w:after="0" w:afterAutospacing="0" w:line="288" w:lineRule="auto"/>
        <w:contextualSpacing/>
        <w:rPr>
          <w:color w:val="000000"/>
        </w:rPr>
      </w:pPr>
      <w:r w:rsidRPr="007F324D">
        <w:rPr>
          <w:color w:val="000000"/>
        </w:rPr>
        <w:t xml:space="preserve">Cambridge CB3 9AL </w:t>
      </w:r>
    </w:p>
    <w:p w:rsidR="00374875" w:rsidRPr="007F324D" w:rsidRDefault="00374875" w:rsidP="009D6308">
      <w:pPr>
        <w:pStyle w:val="NormalWeb"/>
        <w:spacing w:before="0" w:beforeAutospacing="0" w:after="0" w:afterAutospacing="0" w:line="288" w:lineRule="auto"/>
        <w:contextualSpacing/>
        <w:rPr>
          <w:color w:val="000000"/>
        </w:rPr>
      </w:pPr>
      <w:r w:rsidRPr="007F324D">
        <w:rPr>
          <w:color w:val="000000"/>
        </w:rPr>
        <w:t>United Kingdom</w:t>
      </w:r>
    </w:p>
    <w:p w:rsidR="00374875" w:rsidRPr="007F324D" w:rsidRDefault="00374875" w:rsidP="009D6308">
      <w:pPr>
        <w:pStyle w:val="NormalWeb"/>
        <w:spacing w:before="0" w:beforeAutospacing="0" w:after="0" w:afterAutospacing="0" w:line="288" w:lineRule="auto"/>
        <w:contextualSpacing/>
        <w:rPr>
          <w:color w:val="000000"/>
        </w:rPr>
      </w:pPr>
    </w:p>
    <w:p w:rsidR="00374875" w:rsidRPr="007F324D" w:rsidRDefault="00374875" w:rsidP="009D6308">
      <w:pPr>
        <w:pStyle w:val="NormalWeb"/>
        <w:spacing w:before="0" w:beforeAutospacing="0" w:after="0" w:afterAutospacing="0" w:line="288" w:lineRule="auto"/>
        <w:contextualSpacing/>
        <w:rPr>
          <w:rStyle w:val="apple-converted-space"/>
          <w:color w:val="000000"/>
        </w:rPr>
      </w:pPr>
      <w:r w:rsidRPr="007F324D">
        <w:rPr>
          <w:color w:val="000000"/>
        </w:rPr>
        <w:t xml:space="preserve">Organising Committee - </w:t>
      </w:r>
      <w:proofErr w:type="spellStart"/>
      <w:r w:rsidRPr="007F324D">
        <w:rPr>
          <w:color w:val="000000"/>
        </w:rPr>
        <w:t>UniHive</w:t>
      </w:r>
      <w:proofErr w:type="spellEnd"/>
      <w:r w:rsidRPr="007F324D">
        <w:rPr>
          <w:color w:val="000000"/>
        </w:rPr>
        <w:br/>
        <w:t>Email:</w:t>
      </w:r>
      <w:r w:rsidRPr="007F324D">
        <w:rPr>
          <w:rStyle w:val="apple-converted-space"/>
          <w:rFonts w:hint="eastAsia"/>
          <w:color w:val="000000"/>
        </w:rPr>
        <w:t xml:space="preserve"> </w:t>
      </w:r>
      <w:hyperlink r:id="rId13" w:history="1">
        <w:r w:rsidRPr="007F324D">
          <w:rPr>
            <w:rStyle w:val="Hyperlink"/>
            <w:rFonts w:hint="eastAsia"/>
          </w:rPr>
          <w:t>info@unihive.education</w:t>
        </w:r>
      </w:hyperlink>
      <w:r w:rsidRPr="007F324D">
        <w:rPr>
          <w:rStyle w:val="apple-converted-space"/>
          <w:rFonts w:hint="eastAsia"/>
          <w:color w:val="000000"/>
        </w:rPr>
        <w:t xml:space="preserve"> </w:t>
      </w:r>
    </w:p>
    <w:p w:rsidR="00235BC4" w:rsidRDefault="00374875" w:rsidP="00235BC4">
      <w:pPr>
        <w:pStyle w:val="NormalWeb"/>
        <w:spacing w:before="0" w:beforeAutospacing="0" w:after="0" w:afterAutospacing="0" w:line="288" w:lineRule="auto"/>
        <w:contextualSpacing/>
        <w:rPr>
          <w:color w:val="000000"/>
        </w:rPr>
      </w:pPr>
      <w:r w:rsidRPr="007F324D">
        <w:rPr>
          <w:rFonts w:hint="eastAsia"/>
          <w:color w:val="000000"/>
        </w:rPr>
        <w:t>Phone: +44 1223 776118</w:t>
      </w:r>
    </w:p>
    <w:p w:rsidR="00235BC4" w:rsidRDefault="00235BC4" w:rsidP="009D6308">
      <w:pPr>
        <w:pStyle w:val="NormalWeb"/>
        <w:spacing w:before="0" w:beforeAutospacing="0" w:after="0" w:afterAutospacing="0" w:line="288" w:lineRule="auto"/>
        <w:contextualSpacing/>
        <w:rPr>
          <w:color w:val="000000"/>
        </w:rPr>
      </w:pPr>
    </w:p>
    <w:p w:rsidR="00374875" w:rsidRPr="007C20AB" w:rsidRDefault="00374875" w:rsidP="009D6308">
      <w:pPr>
        <w:pStyle w:val="NormalWeb"/>
        <w:spacing w:before="0" w:beforeAutospacing="0" w:after="0" w:afterAutospacing="0" w:line="288" w:lineRule="auto"/>
        <w:contextualSpacing/>
        <w:rPr>
          <w:color w:val="000000"/>
        </w:rPr>
      </w:pPr>
      <w:r w:rsidRPr="007C20AB">
        <w:rPr>
          <w:color w:val="000000"/>
        </w:rPr>
        <w:br/>
      </w:r>
    </w:p>
    <w:p w:rsidR="00374875" w:rsidRPr="007C20AB" w:rsidRDefault="00374875" w:rsidP="009D6308">
      <w:pPr>
        <w:spacing w:line="288" w:lineRule="auto"/>
        <w:contextualSpacing/>
      </w:pPr>
    </w:p>
    <w:p w:rsidR="0048669C" w:rsidRPr="007C20AB" w:rsidRDefault="0048669C" w:rsidP="009D6308">
      <w:pPr>
        <w:pStyle w:val="NormalWeb"/>
        <w:spacing w:before="0" w:beforeAutospacing="0" w:after="0" w:afterAutospacing="0" w:line="288" w:lineRule="auto"/>
        <w:contextualSpacing/>
        <w:rPr>
          <w:color w:val="000000"/>
        </w:rPr>
      </w:pPr>
      <w:r w:rsidRPr="007C20AB">
        <w:rPr>
          <w:color w:val="000000"/>
        </w:rPr>
        <w:br/>
      </w:r>
    </w:p>
    <w:p w:rsidR="005705DD" w:rsidRPr="007C20AB" w:rsidRDefault="005705DD" w:rsidP="009D6308">
      <w:pPr>
        <w:spacing w:line="288" w:lineRule="auto"/>
        <w:contextualSpacing/>
      </w:pPr>
    </w:p>
    <w:sectPr w:rsidR="005705DD" w:rsidRPr="007C20AB" w:rsidSect="006215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8DC"/>
    <w:multiLevelType w:val="multilevel"/>
    <w:tmpl w:val="04D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316D3"/>
    <w:multiLevelType w:val="multilevel"/>
    <w:tmpl w:val="936A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53483"/>
    <w:multiLevelType w:val="multilevel"/>
    <w:tmpl w:val="77AE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6775B"/>
    <w:multiLevelType w:val="multilevel"/>
    <w:tmpl w:val="63F0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56865"/>
    <w:multiLevelType w:val="multilevel"/>
    <w:tmpl w:val="4B52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B2F4E"/>
    <w:multiLevelType w:val="multilevel"/>
    <w:tmpl w:val="2546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54910"/>
    <w:multiLevelType w:val="multilevel"/>
    <w:tmpl w:val="65A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971D3"/>
    <w:multiLevelType w:val="multilevel"/>
    <w:tmpl w:val="F7C8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63FF3"/>
    <w:multiLevelType w:val="multilevel"/>
    <w:tmpl w:val="355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55C3A"/>
    <w:multiLevelType w:val="multilevel"/>
    <w:tmpl w:val="DFEE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D2231"/>
    <w:multiLevelType w:val="multilevel"/>
    <w:tmpl w:val="E4BA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A2F4F"/>
    <w:multiLevelType w:val="multilevel"/>
    <w:tmpl w:val="7270C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24961"/>
    <w:multiLevelType w:val="multilevel"/>
    <w:tmpl w:val="A82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118360">
    <w:abstractNumId w:val="1"/>
  </w:num>
  <w:num w:numId="2" w16cid:durableId="715354652">
    <w:abstractNumId w:val="2"/>
  </w:num>
  <w:num w:numId="3" w16cid:durableId="189295329">
    <w:abstractNumId w:val="12"/>
  </w:num>
  <w:num w:numId="4" w16cid:durableId="1207372408">
    <w:abstractNumId w:val="0"/>
  </w:num>
  <w:num w:numId="5" w16cid:durableId="429008142">
    <w:abstractNumId w:val="5"/>
  </w:num>
  <w:num w:numId="6" w16cid:durableId="1933663884">
    <w:abstractNumId w:val="3"/>
  </w:num>
  <w:num w:numId="7" w16cid:durableId="1158183229">
    <w:abstractNumId w:val="7"/>
  </w:num>
  <w:num w:numId="8" w16cid:durableId="1133402767">
    <w:abstractNumId w:val="6"/>
  </w:num>
  <w:num w:numId="9" w16cid:durableId="527841561">
    <w:abstractNumId w:val="10"/>
  </w:num>
  <w:num w:numId="10" w16cid:durableId="873690115">
    <w:abstractNumId w:val="4"/>
  </w:num>
  <w:num w:numId="11" w16cid:durableId="772286906">
    <w:abstractNumId w:val="8"/>
  </w:num>
  <w:num w:numId="12" w16cid:durableId="322970901">
    <w:abstractNumId w:val="11"/>
  </w:num>
  <w:num w:numId="13" w16cid:durableId="417530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93"/>
    <w:rsid w:val="000154CA"/>
    <w:rsid w:val="00027CE1"/>
    <w:rsid w:val="00095532"/>
    <w:rsid w:val="001B1AF0"/>
    <w:rsid w:val="00235BC4"/>
    <w:rsid w:val="002371B5"/>
    <w:rsid w:val="00267169"/>
    <w:rsid w:val="00374875"/>
    <w:rsid w:val="003F56B3"/>
    <w:rsid w:val="0041364B"/>
    <w:rsid w:val="00435B6C"/>
    <w:rsid w:val="00460227"/>
    <w:rsid w:val="004821D2"/>
    <w:rsid w:val="0048669C"/>
    <w:rsid w:val="004D0217"/>
    <w:rsid w:val="004D6063"/>
    <w:rsid w:val="00504CCF"/>
    <w:rsid w:val="005705DD"/>
    <w:rsid w:val="00621593"/>
    <w:rsid w:val="00667132"/>
    <w:rsid w:val="00735EA0"/>
    <w:rsid w:val="007C20AB"/>
    <w:rsid w:val="00842E90"/>
    <w:rsid w:val="00873446"/>
    <w:rsid w:val="008C330E"/>
    <w:rsid w:val="00905CA9"/>
    <w:rsid w:val="00915FB4"/>
    <w:rsid w:val="009D6308"/>
    <w:rsid w:val="00A165DC"/>
    <w:rsid w:val="00AA6921"/>
    <w:rsid w:val="00B04851"/>
    <w:rsid w:val="00C8198C"/>
    <w:rsid w:val="00CA261B"/>
    <w:rsid w:val="00D44CD9"/>
    <w:rsid w:val="00D56C45"/>
    <w:rsid w:val="00DB5B23"/>
    <w:rsid w:val="00DD6032"/>
    <w:rsid w:val="00E33F98"/>
    <w:rsid w:val="00E44C05"/>
    <w:rsid w:val="00EC7AAE"/>
    <w:rsid w:val="00EF172D"/>
    <w:rsid w:val="00F801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3C45"/>
  <w15:chartTrackingRefBased/>
  <w15:docId w15:val="{8EB88245-AC73-6747-95EB-325D0612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2159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215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9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2159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621593"/>
    <w:pPr>
      <w:spacing w:before="100" w:beforeAutospacing="1" w:after="100" w:afterAutospacing="1"/>
    </w:pPr>
  </w:style>
  <w:style w:type="character" w:styleId="Strong">
    <w:name w:val="Strong"/>
    <w:basedOn w:val="DefaultParagraphFont"/>
    <w:uiPriority w:val="22"/>
    <w:qFormat/>
    <w:rsid w:val="00621593"/>
    <w:rPr>
      <w:b/>
      <w:bCs/>
    </w:rPr>
  </w:style>
  <w:style w:type="character" w:customStyle="1" w:styleId="apple-converted-space">
    <w:name w:val="apple-converted-space"/>
    <w:basedOn w:val="DefaultParagraphFont"/>
    <w:rsid w:val="00621593"/>
  </w:style>
  <w:style w:type="paragraph" w:styleId="ListParagraph">
    <w:name w:val="List Paragraph"/>
    <w:basedOn w:val="Normal"/>
    <w:uiPriority w:val="34"/>
    <w:qFormat/>
    <w:rsid w:val="00621593"/>
    <w:pPr>
      <w:ind w:left="720"/>
      <w:contextualSpacing/>
    </w:pPr>
    <w:rPr>
      <w:rFonts w:asciiTheme="minorHAnsi" w:eastAsiaTheme="minorEastAsia" w:hAnsiTheme="minorHAnsi" w:cstheme="minorBidi"/>
      <w:kern w:val="2"/>
      <w14:ligatures w14:val="standardContextual"/>
    </w:rPr>
  </w:style>
  <w:style w:type="character" w:styleId="Hyperlink">
    <w:name w:val="Hyperlink"/>
    <w:basedOn w:val="DefaultParagraphFont"/>
    <w:uiPriority w:val="99"/>
    <w:unhideWhenUsed/>
    <w:rsid w:val="00374875"/>
    <w:rPr>
      <w:color w:val="0563C1" w:themeColor="hyperlink"/>
      <w:u w:val="single"/>
    </w:rPr>
  </w:style>
  <w:style w:type="paragraph" w:styleId="Revision">
    <w:name w:val="Revision"/>
    <w:hidden/>
    <w:uiPriority w:val="99"/>
    <w:semiHidden/>
    <w:rsid w:val="00735EA0"/>
  </w:style>
  <w:style w:type="character" w:styleId="UnresolvedMention">
    <w:name w:val="Unresolved Mention"/>
    <w:basedOn w:val="DefaultParagraphFont"/>
    <w:uiPriority w:val="99"/>
    <w:semiHidden/>
    <w:unhideWhenUsed/>
    <w:rsid w:val="00460227"/>
    <w:rPr>
      <w:color w:val="605E5C"/>
      <w:shd w:val="clear" w:color="auto" w:fill="E1DFDD"/>
    </w:rPr>
  </w:style>
  <w:style w:type="character" w:styleId="FollowedHyperlink">
    <w:name w:val="FollowedHyperlink"/>
    <w:basedOn w:val="DefaultParagraphFont"/>
    <w:uiPriority w:val="99"/>
    <w:semiHidden/>
    <w:unhideWhenUsed/>
    <w:rsid w:val="00460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5122">
      <w:bodyDiv w:val="1"/>
      <w:marLeft w:val="0"/>
      <w:marRight w:val="0"/>
      <w:marTop w:val="0"/>
      <w:marBottom w:val="0"/>
      <w:divBdr>
        <w:top w:val="none" w:sz="0" w:space="0" w:color="auto"/>
        <w:left w:val="none" w:sz="0" w:space="0" w:color="auto"/>
        <w:bottom w:val="none" w:sz="0" w:space="0" w:color="auto"/>
        <w:right w:val="none" w:sz="0" w:space="0" w:color="auto"/>
      </w:divBdr>
      <w:divsChild>
        <w:div w:id="172847141">
          <w:marLeft w:val="0"/>
          <w:marRight w:val="0"/>
          <w:marTop w:val="0"/>
          <w:marBottom w:val="0"/>
          <w:divBdr>
            <w:top w:val="none" w:sz="0" w:space="0" w:color="auto"/>
            <w:left w:val="none" w:sz="0" w:space="0" w:color="auto"/>
            <w:bottom w:val="none" w:sz="0" w:space="0" w:color="auto"/>
            <w:right w:val="none" w:sz="0" w:space="0" w:color="auto"/>
          </w:divBdr>
          <w:divsChild>
            <w:div w:id="2095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963">
      <w:bodyDiv w:val="1"/>
      <w:marLeft w:val="0"/>
      <w:marRight w:val="0"/>
      <w:marTop w:val="0"/>
      <w:marBottom w:val="0"/>
      <w:divBdr>
        <w:top w:val="none" w:sz="0" w:space="0" w:color="auto"/>
        <w:left w:val="none" w:sz="0" w:space="0" w:color="auto"/>
        <w:bottom w:val="none" w:sz="0" w:space="0" w:color="auto"/>
        <w:right w:val="none" w:sz="0" w:space="0" w:color="auto"/>
      </w:divBdr>
      <w:divsChild>
        <w:div w:id="1851555473">
          <w:marLeft w:val="0"/>
          <w:marRight w:val="0"/>
          <w:marTop w:val="0"/>
          <w:marBottom w:val="0"/>
          <w:divBdr>
            <w:top w:val="none" w:sz="0" w:space="0" w:color="auto"/>
            <w:left w:val="none" w:sz="0" w:space="0" w:color="auto"/>
            <w:bottom w:val="none" w:sz="0" w:space="0" w:color="auto"/>
            <w:right w:val="none" w:sz="0" w:space="0" w:color="auto"/>
          </w:divBdr>
        </w:div>
      </w:divsChild>
    </w:div>
    <w:div w:id="9325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ehall.cam.ac.uk/directory/lio/" TargetMode="External"/><Relationship Id="rId13" Type="http://schemas.openxmlformats.org/officeDocument/2006/relationships/hyperlink" Target="mailto:info@unihive.education" TargetMode="External"/><Relationship Id="rId3" Type="http://schemas.openxmlformats.org/officeDocument/2006/relationships/settings" Target="settings.xml"/><Relationship Id="rId7" Type="http://schemas.openxmlformats.org/officeDocument/2006/relationships/hyperlink" Target="https://www.clarehall.cam.ac.uk/directory/cope/"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forms.office.com/e/JzpMCzqZrq"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24</cp:revision>
  <dcterms:created xsi:type="dcterms:W3CDTF">2025-12-02T07:02:00Z</dcterms:created>
  <dcterms:modified xsi:type="dcterms:W3CDTF">2026-01-27T10:35:00Z</dcterms:modified>
</cp:coreProperties>
</file>